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35" w:rsidRPr="006E6A35" w:rsidRDefault="006E6A35">
      <w:pPr>
        <w:pStyle w:val="ConsPlusNormal"/>
        <w:jc w:val="both"/>
        <w:outlineLvl w:val="0"/>
      </w:pPr>
    </w:p>
    <w:p w:rsidR="006E6A35" w:rsidRPr="006E6A35" w:rsidRDefault="006E6A35">
      <w:pPr>
        <w:pStyle w:val="ConsPlusTitle"/>
        <w:jc w:val="center"/>
        <w:outlineLvl w:val="0"/>
      </w:pPr>
      <w:r w:rsidRPr="006E6A35">
        <w:t>БЕЛОХОЛУНИЦКАЯ РАЙОННАЯ ДУМА КИРОВСКОЙ ОБЛАСТИ</w:t>
      </w:r>
    </w:p>
    <w:p w:rsidR="006E6A35" w:rsidRPr="006E6A35" w:rsidRDefault="006E6A35">
      <w:pPr>
        <w:pStyle w:val="ConsPlusTitle"/>
        <w:jc w:val="center"/>
      </w:pPr>
    </w:p>
    <w:p w:rsidR="006E6A35" w:rsidRPr="006E6A35" w:rsidRDefault="006E6A35">
      <w:pPr>
        <w:pStyle w:val="ConsPlusNormal"/>
        <w:jc w:val="both"/>
      </w:pPr>
    </w:p>
    <w:p w:rsidR="006E6A35" w:rsidRDefault="006E6A35">
      <w:pPr>
        <w:pStyle w:val="ConsPlusNormal"/>
        <w:jc w:val="right"/>
        <w:outlineLvl w:val="0"/>
        <w:rPr>
          <w:lang w:val="en-US"/>
        </w:rPr>
      </w:pPr>
    </w:p>
    <w:p w:rsidR="006E6A35" w:rsidRDefault="006E6A35">
      <w:pPr>
        <w:pStyle w:val="ConsPlusNormal"/>
        <w:jc w:val="right"/>
        <w:outlineLvl w:val="0"/>
        <w:rPr>
          <w:lang w:val="en-US"/>
        </w:rPr>
      </w:pPr>
    </w:p>
    <w:p w:rsidR="006E6A35" w:rsidRPr="006E6A35" w:rsidRDefault="006E6A35">
      <w:pPr>
        <w:pStyle w:val="ConsPlusNormal"/>
        <w:jc w:val="right"/>
        <w:outlineLvl w:val="0"/>
      </w:pPr>
      <w:r w:rsidRPr="006E6A35">
        <w:t>Утверждено</w:t>
      </w:r>
    </w:p>
    <w:p w:rsidR="006E6A35" w:rsidRPr="006E6A35" w:rsidRDefault="006E6A35">
      <w:pPr>
        <w:pStyle w:val="ConsPlusNormal"/>
        <w:jc w:val="right"/>
      </w:pPr>
      <w:r w:rsidRPr="006E6A35">
        <w:t>решением</w:t>
      </w:r>
    </w:p>
    <w:p w:rsidR="006E6A35" w:rsidRPr="006E6A35" w:rsidRDefault="006E6A35">
      <w:pPr>
        <w:pStyle w:val="ConsPlusNormal"/>
        <w:jc w:val="right"/>
      </w:pPr>
      <w:proofErr w:type="spellStart"/>
      <w:r w:rsidRPr="006E6A35">
        <w:t>Белохолуницкой</w:t>
      </w:r>
      <w:proofErr w:type="spellEnd"/>
      <w:r w:rsidRPr="006E6A35">
        <w:t xml:space="preserve"> районной Думы</w:t>
      </w:r>
    </w:p>
    <w:p w:rsidR="006E6A35" w:rsidRPr="006E6A35" w:rsidRDefault="006E6A35">
      <w:pPr>
        <w:pStyle w:val="ConsPlusNormal"/>
        <w:jc w:val="right"/>
      </w:pPr>
      <w:r w:rsidRPr="006E6A35">
        <w:t>Кировской области</w:t>
      </w:r>
    </w:p>
    <w:p w:rsidR="006E6A35" w:rsidRPr="006E6A35" w:rsidRDefault="006E6A35">
      <w:pPr>
        <w:pStyle w:val="ConsPlusNormal"/>
        <w:jc w:val="right"/>
      </w:pPr>
      <w:r w:rsidRPr="006E6A35">
        <w:t>от 10 августа 2005 г. N 360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bookmarkStart w:id="0" w:name="P37"/>
      <w:bookmarkEnd w:id="0"/>
      <w:r w:rsidRPr="006E6A35">
        <w:t>ПОЛОЖЕНИЕ</w:t>
      </w:r>
    </w:p>
    <w:p w:rsidR="006E6A35" w:rsidRPr="006E6A35" w:rsidRDefault="006E6A35">
      <w:pPr>
        <w:pStyle w:val="ConsPlusTitle"/>
        <w:jc w:val="center"/>
      </w:pPr>
      <w:r w:rsidRPr="006E6A35">
        <w:t>О ЕДИНОМ НАЛОГЕ НА ВМЕНЕННЫЙ ДОХОД</w:t>
      </w:r>
    </w:p>
    <w:p w:rsidR="006E6A35" w:rsidRPr="006E6A35" w:rsidRDefault="006E6A35">
      <w:pPr>
        <w:pStyle w:val="ConsPlusTitle"/>
        <w:jc w:val="center"/>
      </w:pPr>
      <w:r w:rsidRPr="006E6A35">
        <w:t>ДЛЯ ОТДЕЛЬНЫХ ВИДОВ ДЕЯТЕЛЬНОСТИ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 w:rsidP="006E6A35">
            <w:pPr>
              <w:pStyle w:val="ConsPlusNormal"/>
              <w:tabs>
                <w:tab w:val="center" w:pos="4564"/>
              </w:tabs>
            </w:pPr>
            <w:r>
              <w:tab/>
            </w:r>
            <w:proofErr w:type="gramStart"/>
            <w:r w:rsidRPr="006E6A35">
              <w:t xml:space="preserve">(в ред. решений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 Кировской области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от 26.11.2008 </w:t>
            </w:r>
            <w:hyperlink r:id="rId6" w:history="1">
              <w:r w:rsidRPr="006E6A35">
                <w:t>N 268</w:t>
              </w:r>
            </w:hyperlink>
            <w:r w:rsidRPr="006E6A35">
              <w:t xml:space="preserve"> (ред. 27.05.2009), от 25.10.2012 </w:t>
            </w:r>
            <w:hyperlink r:id="rId7" w:history="1">
              <w:r w:rsidRPr="006E6A35">
                <w:t>N 155</w:t>
              </w:r>
            </w:hyperlink>
            <w:r w:rsidRPr="006E6A35">
              <w:t>,</w:t>
            </w:r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от 26.06.2014 </w:t>
            </w:r>
            <w:hyperlink r:id="rId8" w:history="1">
              <w:r w:rsidRPr="006E6A35">
                <w:t>N 271</w:t>
              </w:r>
            </w:hyperlink>
            <w:r w:rsidRPr="006E6A35">
              <w:t xml:space="preserve">, от 26.11.2014 </w:t>
            </w:r>
            <w:hyperlink r:id="rId9" w:history="1">
              <w:r w:rsidRPr="006E6A35">
                <w:t>N 288</w:t>
              </w:r>
            </w:hyperlink>
            <w:r w:rsidRPr="006E6A35">
              <w:t xml:space="preserve">, от 18.11.2015 </w:t>
            </w:r>
            <w:hyperlink r:id="rId10" w:history="1">
              <w:r w:rsidRPr="006E6A35">
                <w:t>N 360</w:t>
              </w:r>
            </w:hyperlink>
            <w:r w:rsidRPr="006E6A35">
              <w:t>,</w:t>
            </w:r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от 30.11.2016 </w:t>
            </w:r>
            <w:hyperlink r:id="rId11" w:history="1">
              <w:r w:rsidRPr="006E6A35">
                <w:t>N 27</w:t>
              </w:r>
            </w:hyperlink>
            <w:r w:rsidRPr="006E6A35">
              <w:t xml:space="preserve">, от 29.11.2017 </w:t>
            </w:r>
            <w:hyperlink r:id="rId12" w:history="1">
              <w:r w:rsidRPr="006E6A35">
                <w:t>N 93</w:t>
              </w:r>
            </w:hyperlink>
            <w:r w:rsidRPr="006E6A35">
              <w:t xml:space="preserve">, от 28.03.2018 </w:t>
            </w:r>
            <w:hyperlink r:id="rId13" w:history="1">
              <w:r w:rsidRPr="006E6A35">
                <w:t>N 133</w:t>
              </w:r>
            </w:hyperlink>
            <w:r w:rsidRPr="006E6A35">
              <w:t>)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proofErr w:type="gramStart"/>
      <w:r w:rsidRPr="006E6A35">
        <w:t xml:space="preserve">Настоящее Положение о едином налоге на вмененный доход для отдельных видов деятельности (далее - Положение) в соответствии с </w:t>
      </w:r>
      <w:hyperlink r:id="rId14" w:history="1">
        <w:r w:rsidRPr="006E6A35">
          <w:t>главой 26.3</w:t>
        </w:r>
      </w:hyperlink>
      <w:r w:rsidRPr="006E6A35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вводит на территории муниципального образования </w:t>
      </w:r>
      <w:proofErr w:type="spellStart"/>
      <w:r w:rsidRPr="006E6A35">
        <w:t>Белохолуницкий</w:t>
      </w:r>
      <w:proofErr w:type="spellEnd"/>
      <w:r w:rsidRPr="006E6A35">
        <w:t xml:space="preserve"> муниципальный район Кировской области систему налогообложения в виде единого налога на вмененный доход для отдельных видов</w:t>
      </w:r>
      <w:proofErr w:type="gramEnd"/>
      <w:r w:rsidRPr="006E6A35">
        <w:t xml:space="preserve"> деятельности, а также определяет виды предпринимательской деятельности, в отношении которых вводится единый налог, в пределах перечня, установленного </w:t>
      </w:r>
      <w:hyperlink r:id="rId15" w:history="1">
        <w:r w:rsidRPr="006E6A35">
          <w:t>пунктом 2 статьи 346.26</w:t>
        </w:r>
      </w:hyperlink>
      <w:r w:rsidRPr="006E6A35">
        <w:t xml:space="preserve"> части второй Налогового кодекса Российской Федерации, и значения корректирующего коэффициента К</w:t>
      </w:r>
      <w:proofErr w:type="gramStart"/>
      <w:r w:rsidRPr="006E6A35">
        <w:t>2</w:t>
      </w:r>
      <w:proofErr w:type="gramEnd"/>
      <w:r w:rsidRPr="006E6A35">
        <w:t>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center"/>
        <w:outlineLvl w:val="1"/>
      </w:pPr>
      <w:r w:rsidRPr="006E6A35">
        <w:t>1. Общие положения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 xml:space="preserve">1. </w:t>
      </w:r>
      <w:proofErr w:type="gramStart"/>
      <w:r w:rsidRPr="006E6A35">
        <w:t xml:space="preserve">Система налогообложения в виде единого налога на вмененный доход для отдельных видов деятельности (далее - единый налог) устанавливается Налоговым </w:t>
      </w:r>
      <w:hyperlink r:id="rId16" w:history="1">
        <w:r w:rsidRPr="006E6A35">
          <w:t>кодексом</w:t>
        </w:r>
      </w:hyperlink>
      <w:r w:rsidRPr="006E6A35">
        <w:t xml:space="preserve"> Российской Федерации (далее - Налоговый кодекс), вводится в действие нормативными правовыми актами районной Думы и применяется наряду с общей системой налогообложения (далее - общий режим налогообложения) и иными режимами налогообложения, предусмотренными законодательством Российской Федерации о налогах и сборах.</w:t>
      </w:r>
      <w:proofErr w:type="gramEnd"/>
    </w:p>
    <w:p w:rsidR="006E6A35" w:rsidRPr="006E6A35" w:rsidRDefault="006E6A35">
      <w:pPr>
        <w:pStyle w:val="ConsPlusNormal"/>
        <w:spacing w:before="240"/>
        <w:ind w:firstLine="540"/>
        <w:jc w:val="both"/>
      </w:pPr>
      <w:bookmarkStart w:id="1" w:name="P51"/>
      <w:bookmarkEnd w:id="1"/>
      <w:r w:rsidRPr="006E6A35">
        <w:t xml:space="preserve">2. Установить виды деятельности, в отношении которых вводится единый налог на вмененный доход, обязательный к уплате на территории </w:t>
      </w:r>
      <w:proofErr w:type="spellStart"/>
      <w:r w:rsidRPr="006E6A35">
        <w:t>Белохолуницкого</w:t>
      </w:r>
      <w:proofErr w:type="spellEnd"/>
      <w:r w:rsidRPr="006E6A35">
        <w:t xml:space="preserve"> района, в соответствии с Общероссийским </w:t>
      </w:r>
      <w:hyperlink r:id="rId17" w:history="1">
        <w:r w:rsidRPr="006E6A35">
          <w:t>классификатором</w:t>
        </w:r>
      </w:hyperlink>
      <w:r w:rsidRPr="006E6A35">
        <w:t xml:space="preserve"> видов экономической деятельности:</w:t>
      </w:r>
    </w:p>
    <w:p w:rsidR="006E6A35" w:rsidRPr="006E6A35" w:rsidRDefault="006E6A35">
      <w:pPr>
        <w:pStyle w:val="ConsPlusNormal"/>
        <w:jc w:val="both"/>
      </w:pPr>
      <w:r w:rsidRPr="006E6A35">
        <w:t xml:space="preserve">(в ред. </w:t>
      </w:r>
      <w:hyperlink r:id="rId18" w:history="1">
        <w:r w:rsidRPr="006E6A35">
          <w:t>решения</w:t>
        </w:r>
      </w:hyperlink>
      <w:r w:rsidRPr="006E6A35">
        <w:t xml:space="preserve"> </w:t>
      </w:r>
      <w:proofErr w:type="spellStart"/>
      <w:r w:rsidRPr="006E6A35">
        <w:t>Белохолуницкой</w:t>
      </w:r>
      <w:proofErr w:type="spellEnd"/>
      <w:r w:rsidRPr="006E6A35">
        <w:t xml:space="preserve"> районной Думы Кировской области от 30.11.2016 N 27)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9" w:history="1">
        <w:r w:rsidRPr="006E6A35">
          <w:t>классификатором</w:t>
        </w:r>
      </w:hyperlink>
      <w:r w:rsidRPr="006E6A35">
        <w:t xml:space="preserve"> продукции по видам экономической деятельности;</w:t>
      </w:r>
    </w:p>
    <w:p w:rsidR="006E6A35" w:rsidRPr="006E6A35" w:rsidRDefault="006E6A35">
      <w:pPr>
        <w:pStyle w:val="ConsPlusNormal"/>
        <w:jc w:val="both"/>
      </w:pPr>
      <w:r w:rsidRPr="006E6A35">
        <w:t>(</w:t>
      </w:r>
      <w:proofErr w:type="spellStart"/>
      <w:r w:rsidRPr="006E6A35">
        <w:t>пп</w:t>
      </w:r>
      <w:proofErr w:type="spellEnd"/>
      <w:r w:rsidRPr="006E6A35">
        <w:t xml:space="preserve">. 1 в ред. </w:t>
      </w:r>
      <w:hyperlink r:id="rId20" w:history="1">
        <w:r w:rsidRPr="006E6A35">
          <w:t>решения</w:t>
        </w:r>
      </w:hyperlink>
      <w:r w:rsidRPr="006E6A35">
        <w:t xml:space="preserve"> </w:t>
      </w:r>
      <w:proofErr w:type="spellStart"/>
      <w:r w:rsidRPr="006E6A35">
        <w:t>Белохолуницкой</w:t>
      </w:r>
      <w:proofErr w:type="spellEnd"/>
      <w:r w:rsidRPr="006E6A35">
        <w:t xml:space="preserve"> районной Думы Кировской области от 29.11.2017 N 93)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lastRenderedPageBreak/>
        <w:t>2) оказания ветеринарных услуг;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3) оказания услуг по ремонту, техническому обслуживанию и мойке автотранспортных средств;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bookmarkStart w:id="2" w:name="P58"/>
      <w:bookmarkEnd w:id="2"/>
      <w:r w:rsidRPr="006E6A35">
        <w:t>5) оказания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E6A35" w:rsidRPr="006E6A35" w:rsidRDefault="006E6A35">
      <w:pPr>
        <w:pStyle w:val="ConsPlusNormal"/>
        <w:jc w:val="both"/>
      </w:pPr>
      <w:r w:rsidRPr="006E6A35">
        <w:t xml:space="preserve">(в ред. </w:t>
      </w:r>
      <w:hyperlink r:id="rId21" w:history="1">
        <w:r w:rsidRPr="006E6A35">
          <w:t>решения</w:t>
        </w:r>
      </w:hyperlink>
      <w:r w:rsidRPr="006E6A35">
        <w:t xml:space="preserve"> </w:t>
      </w:r>
      <w:proofErr w:type="spellStart"/>
      <w:r w:rsidRPr="006E6A35">
        <w:t>Белохолуницкой</w:t>
      </w:r>
      <w:proofErr w:type="spellEnd"/>
      <w:r w:rsidRPr="006E6A35">
        <w:t xml:space="preserve"> районной Думы Кировской области от 30.11.2016 N 27)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Положения в соответствии с Налоговым </w:t>
      </w:r>
      <w:hyperlink r:id="rId22" w:history="1">
        <w:r w:rsidRPr="006E6A35">
          <w:t>кодексом</w:t>
        </w:r>
      </w:hyperlink>
      <w:r w:rsidRPr="006E6A35">
        <w:t xml:space="preserve">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bookmarkStart w:id="3" w:name="P61"/>
      <w:bookmarkEnd w:id="3"/>
      <w:r w:rsidRPr="006E6A35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 xml:space="preserve">8)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питания. Для целей настоящего Положения и в соответствии с Налоговым </w:t>
      </w:r>
      <w:hyperlink r:id="rId23" w:history="1">
        <w:r w:rsidRPr="006E6A35">
          <w:t>кодексом</w:t>
        </w:r>
      </w:hyperlink>
      <w:r w:rsidRPr="006E6A35">
        <w:t xml:space="preserve">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10) распространения наружной рекламы с использованием рекламных конструкций;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bookmarkStart w:id="4" w:name="P65"/>
      <w:bookmarkEnd w:id="4"/>
      <w:r w:rsidRPr="006E6A35">
        <w:t>11) размещения рекламы на транспортных средствах;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bookmarkStart w:id="5" w:name="P67"/>
      <w:bookmarkEnd w:id="5"/>
      <w:r w:rsidRPr="006E6A35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bookmarkStart w:id="6" w:name="P68"/>
      <w:bookmarkEnd w:id="6"/>
      <w:r w:rsidRPr="006E6A35">
        <w:lastRenderedPageBreak/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 xml:space="preserve">3. Единый налог не применяется в отношении видов предпринимательской деятельности, указанных в Налоговом </w:t>
      </w:r>
      <w:hyperlink r:id="rId24" w:history="1">
        <w:r w:rsidRPr="006E6A35">
          <w:t>кодексе</w:t>
        </w:r>
      </w:hyperlink>
      <w:r w:rsidRPr="006E6A35">
        <w:t>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center"/>
        <w:outlineLvl w:val="1"/>
      </w:pPr>
      <w:r w:rsidRPr="006E6A35">
        <w:t>2. Основные понятия, используемые в настоящем Положении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 xml:space="preserve">Основные понятия, используемые в настоящем Положении, применяются в том значении, в каком они используются в </w:t>
      </w:r>
      <w:hyperlink r:id="rId25" w:history="1">
        <w:r w:rsidRPr="006E6A35">
          <w:t>статье 346.27</w:t>
        </w:r>
      </w:hyperlink>
      <w:r w:rsidRPr="006E6A35">
        <w:t xml:space="preserve"> Налогового кодекса.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center"/>
        <w:outlineLvl w:val="1"/>
      </w:pPr>
      <w:r w:rsidRPr="006E6A35">
        <w:t>3. Налогоплательщики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 xml:space="preserve">1. В соответствии со </w:t>
      </w:r>
      <w:hyperlink r:id="rId26" w:history="1">
        <w:r w:rsidRPr="006E6A35">
          <w:t>статьей 346.28</w:t>
        </w:r>
      </w:hyperlink>
      <w:r w:rsidRPr="006E6A35">
        <w:t xml:space="preserve"> Налогового кодекса налогоплательщиками являются организации и индивидуальные предприниматели, осуществляющие на территории </w:t>
      </w:r>
      <w:proofErr w:type="spellStart"/>
      <w:r w:rsidRPr="006E6A35">
        <w:t>Белохолуницкого</w:t>
      </w:r>
      <w:proofErr w:type="spellEnd"/>
      <w:r w:rsidRPr="006E6A35">
        <w:t xml:space="preserve"> муниципального района предпринимательскую деятельность, облагаемую единым налогом.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 xml:space="preserve">2. Организации и индивидуальные предприниматели, осуществляющие виды предпринимательской деятельности, указанные в </w:t>
      </w:r>
      <w:hyperlink w:anchor="P51" w:history="1">
        <w:r w:rsidRPr="006E6A35">
          <w:t>пункте 2 раздела 1</w:t>
        </w:r>
      </w:hyperlink>
      <w:r w:rsidRPr="006E6A35">
        <w:t xml:space="preserve"> настоящего Положения, обязаны встать на учет в налоговом органе: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 xml:space="preserve">по месту осуществления предпринимательской деятельности (за исключением видов предпринимательской деятельности, указанных в </w:t>
      </w:r>
      <w:hyperlink w:anchor="P80" w:history="1">
        <w:r w:rsidRPr="006E6A35">
          <w:t>абзаце третьем</w:t>
        </w:r>
      </w:hyperlink>
      <w:r w:rsidRPr="006E6A35">
        <w:t xml:space="preserve"> настоящего пункта);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bookmarkStart w:id="7" w:name="P80"/>
      <w:bookmarkEnd w:id="7"/>
      <w:r w:rsidRPr="006E6A35">
        <w:t xml:space="preserve">по месту нахождения организации (месту жительства индивидуального предпринимателя) - по видам предпринимательской деятельности, указанным в </w:t>
      </w:r>
      <w:hyperlink w:anchor="P58" w:history="1">
        <w:r w:rsidRPr="006E6A35">
          <w:t>подпунктах 5</w:t>
        </w:r>
      </w:hyperlink>
      <w:r w:rsidRPr="006E6A35">
        <w:t xml:space="preserve">, </w:t>
      </w:r>
      <w:hyperlink w:anchor="P61" w:history="1">
        <w:r w:rsidRPr="006E6A35">
          <w:t>7</w:t>
        </w:r>
      </w:hyperlink>
      <w:r w:rsidRPr="006E6A35">
        <w:t xml:space="preserve"> (в части, касающейся развозной и разносной розничной торговли) и в </w:t>
      </w:r>
      <w:hyperlink w:anchor="P65" w:history="1">
        <w:r w:rsidRPr="006E6A35">
          <w:t>подпункте 11 пункта 2 раздела 1</w:t>
        </w:r>
      </w:hyperlink>
      <w:r w:rsidRPr="006E6A35">
        <w:t xml:space="preserve"> настоящего Положения.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proofErr w:type="gramStart"/>
      <w:r w:rsidRPr="006E6A35">
        <w:t>Постановка на учет организации или индивидуального предпринимателя в качестве налогоплательщика единого налога, которые осуществляют предпринимательскую деятельность на территориях нескольких муниципальных районов, на территориях которых действуют несколько налоговых органов, осуществляется в налоговом органе, на подведомственной территории которого расположено место осуществления предпринимательской деятельности, указанное первым в заявлении о постановке на учет организации или индивидуального предпринимателя в качестве налогоплательщика единого налога.</w:t>
      </w:r>
      <w:proofErr w:type="gramEnd"/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3. Организации или индивидуальные предприниматели, которые подлежат постановке на учет в качестве налогоплательщиков единого налога, подают в налоговые органы в течение пяти дней со дня начала осуществления предпринимательской деятельности, подлежащей налогообложению единым налогом, заявление о постановке на учет организации или индивидуального предпринимателя в качестве налогоплательщика единого налога.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proofErr w:type="gramStart"/>
      <w:r w:rsidRPr="006E6A35">
        <w:t xml:space="preserve">Форма заявления о постановке на учет организации или индивидуального предпринимателя в качестве налогоплательщика единого налога и форма заявления организации или индивидуального предпринимателя о снятии с учета в качестве налогоплательщика единого налога в связи с прекращением предпринимательской деятельности, подлежащей налогообложению единым налогом, устанавливаются федеральным органом исполнительной власти, уполномоченным по контролю и надзору в </w:t>
      </w:r>
      <w:r w:rsidRPr="006E6A35">
        <w:lastRenderedPageBreak/>
        <w:t>области налогов и сборов.</w:t>
      </w:r>
      <w:proofErr w:type="gramEnd"/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 xml:space="preserve">4. На розничных рынках, образованных в соответствии с действующим законодательством, налогоплательщиками в отношении видов предпринимательской деятельности, предусмотренных </w:t>
      </w:r>
      <w:hyperlink w:anchor="P67" w:history="1">
        <w:r w:rsidRPr="006E6A35">
          <w:t>подпунктами 13</w:t>
        </w:r>
      </w:hyperlink>
      <w:r w:rsidRPr="006E6A35">
        <w:t xml:space="preserve"> и </w:t>
      </w:r>
      <w:hyperlink w:anchor="P68" w:history="1">
        <w:r w:rsidRPr="006E6A35">
          <w:t>14 пункта 2 раздела 1</w:t>
        </w:r>
      </w:hyperlink>
      <w:r w:rsidRPr="006E6A35">
        <w:t xml:space="preserve"> настоящего Положения, являются управляющие рынком компании.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center"/>
        <w:outlineLvl w:val="1"/>
      </w:pPr>
      <w:r w:rsidRPr="006E6A35">
        <w:t>4. Объект налогообложения и налоговая база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1. Объектом налогообложения для применения единого налога признается вмененный доход налогоплательщика.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2. Налоговой базой для исчисления суммы единого налога признается величина вмененного дохода, рассчитываемая как произведение базовой доходности по определенному виду предпринимательской деятельности, исчисленной за налоговый период, и величины физического показателя, характеризующего данный вид деятельности.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3. Для исчисления суммы единого налога в зависимости от вида предпринимательской деятельности используются следующие физические показатели, характеризующие определенный вид предпринимательской деятельности, и базовая доходность в месяц:</w:t>
      </w:r>
    </w:p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3515"/>
        <w:gridCol w:w="1474"/>
      </w:tblGrid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Виды предпринимательской деятельности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Физические показатели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Базовая доходность в месяц (рублей)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бытовых услуг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Количество работников, включая индивидуального предпринимателя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7500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ветеринарных услуг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Количество работников, включая индивидуального предпринимателя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7500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Количество работников, включая индивидуального предпринимателя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12000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Общая площадь стоянки (в квадратных метрах)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автотранспортных услуг по перевозке грузов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Количество автотранспортных средств, используемых для перевозки грузов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6000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lastRenderedPageBreak/>
              <w:t>Оказание автотранспортных услуг по перевозке пассажиров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Количество посадочных мест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1500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Площадь торгового зала (в квадратных метрах)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1800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Торговое место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9000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Площадь торгового места (в квадратных метрах)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1800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Развозная и разносная розничная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Количество работников, включая индивидуального предпринимателя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4500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Площадь зала обслуживания (в квадратных метрах)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1000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Количество работников, включая индивидуального предпринимателя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4500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Площадь информационного поля (в квадратных метрах)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3000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Площадь информационного поля (в квадратных метрах)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4000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Распространение наружной рекламы посредством электронных табло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Площадь информационного поля (в квадратных метрах)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5000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Распространение рекламы на транспортных средствах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 xml:space="preserve">Количество транспортных средств, на которых размещена </w:t>
            </w:r>
            <w:r w:rsidRPr="006E6A35">
              <w:lastRenderedPageBreak/>
              <w:t>реклама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>10000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lastRenderedPageBreak/>
              <w:t>Оказание услуг по временному размещению и проживанию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1000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Количество переданных во временное владение и (или)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6000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1200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услуг по передаче во временное владение и (или) в пользование земельных участков для размещения объектов 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5000</w:t>
            </w:r>
          </w:p>
        </w:tc>
      </w:tr>
      <w:tr w:rsidR="006E6A35" w:rsidRPr="006E6A35">
        <w:tc>
          <w:tcPr>
            <w:tcW w:w="4082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3515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47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1000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4. Базовая доходность корректируется (умножается) на коэффициенты К</w:t>
      </w:r>
      <w:proofErr w:type="gramStart"/>
      <w:r w:rsidRPr="006E6A35">
        <w:t>1</w:t>
      </w:r>
      <w:proofErr w:type="gramEnd"/>
      <w:r w:rsidRPr="006E6A35">
        <w:t xml:space="preserve"> и К2.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lastRenderedPageBreak/>
        <w:t>5. Значение 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определяется на календарный год и устанавливается в пределах от 0,005 до 1 включительно (</w:t>
      </w:r>
      <w:hyperlink w:anchor="P189" w:history="1">
        <w:r w:rsidRPr="006E6A35">
          <w:t>приложения NN 1</w:t>
        </w:r>
      </w:hyperlink>
      <w:r w:rsidRPr="006E6A35">
        <w:t xml:space="preserve">, </w:t>
      </w:r>
      <w:hyperlink w:anchor="P201" w:history="1">
        <w:r w:rsidRPr="006E6A35">
          <w:t>2</w:t>
        </w:r>
      </w:hyperlink>
      <w:r w:rsidRPr="006E6A35">
        <w:t xml:space="preserve">, </w:t>
      </w:r>
      <w:hyperlink w:anchor="P236" w:history="1">
        <w:r w:rsidRPr="006E6A35">
          <w:t>3</w:t>
        </w:r>
      </w:hyperlink>
      <w:r w:rsidRPr="006E6A35">
        <w:t xml:space="preserve">, </w:t>
      </w:r>
      <w:hyperlink w:anchor="P272" w:history="1">
        <w:r w:rsidRPr="006E6A35">
          <w:t>4</w:t>
        </w:r>
      </w:hyperlink>
      <w:r w:rsidRPr="006E6A35">
        <w:t xml:space="preserve">, </w:t>
      </w:r>
      <w:hyperlink w:anchor="P345" w:history="1">
        <w:r w:rsidRPr="006E6A35">
          <w:t>5</w:t>
        </w:r>
      </w:hyperlink>
      <w:r w:rsidRPr="006E6A35">
        <w:t xml:space="preserve">, </w:t>
      </w:r>
      <w:hyperlink w:anchor="P489" w:history="1">
        <w:r w:rsidRPr="006E6A35">
          <w:t>6</w:t>
        </w:r>
      </w:hyperlink>
      <w:r w:rsidRPr="006E6A35">
        <w:t xml:space="preserve">, </w:t>
      </w:r>
      <w:hyperlink w:anchor="P600" w:history="1">
        <w:r w:rsidRPr="006E6A35">
          <w:t>7</w:t>
        </w:r>
      </w:hyperlink>
      <w:r w:rsidRPr="006E6A35">
        <w:t xml:space="preserve">, </w:t>
      </w:r>
      <w:hyperlink w:anchor="P711" w:history="1">
        <w:r w:rsidRPr="006E6A35">
          <w:t>8</w:t>
        </w:r>
      </w:hyperlink>
      <w:r w:rsidRPr="006E6A35">
        <w:t xml:space="preserve">, </w:t>
      </w:r>
      <w:hyperlink w:anchor="P759" w:history="1">
        <w:r w:rsidRPr="006E6A35">
          <w:t>9</w:t>
        </w:r>
      </w:hyperlink>
      <w:r w:rsidRPr="006E6A35">
        <w:t xml:space="preserve">, </w:t>
      </w:r>
      <w:hyperlink w:anchor="P792" w:history="1">
        <w:r w:rsidRPr="006E6A35">
          <w:t>10</w:t>
        </w:r>
      </w:hyperlink>
      <w:r w:rsidRPr="006E6A35">
        <w:t xml:space="preserve">, </w:t>
      </w:r>
      <w:hyperlink w:anchor="P820" w:history="1">
        <w:r w:rsidRPr="006E6A35">
          <w:t>11</w:t>
        </w:r>
      </w:hyperlink>
      <w:r w:rsidRPr="006E6A35">
        <w:t>). При торговле на рынках с торговых мест (палатка, открытый прилавок, лоток с товарным запасом на один день торговли), находящихся как в помещении рынка, так и вне его и используемых по принципу выездной торговли, применяется корректирующий коэффициент К</w:t>
      </w:r>
      <w:proofErr w:type="gramStart"/>
      <w:r w:rsidRPr="006E6A35">
        <w:t>2</w:t>
      </w:r>
      <w:proofErr w:type="gramEnd"/>
      <w:r w:rsidRPr="006E6A35">
        <w:t xml:space="preserve"> по </w:t>
      </w:r>
      <w:hyperlink w:anchor="P600" w:history="1">
        <w:r w:rsidRPr="006E6A35">
          <w:t>приложению N 7</w:t>
        </w:r>
      </w:hyperlink>
      <w:r w:rsidRPr="006E6A35">
        <w:t>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 xml:space="preserve">Абзацы второй - пятый утратили силу. - </w:t>
      </w:r>
      <w:hyperlink r:id="rId27" w:history="1">
        <w:r w:rsidRPr="006E6A35">
          <w:t>Решение</w:t>
        </w:r>
      </w:hyperlink>
      <w:r w:rsidRPr="006E6A35">
        <w:t xml:space="preserve"> </w:t>
      </w:r>
      <w:proofErr w:type="spellStart"/>
      <w:r w:rsidRPr="006E6A35">
        <w:t>Белохолуницкой</w:t>
      </w:r>
      <w:proofErr w:type="spellEnd"/>
      <w:r w:rsidRPr="006E6A35">
        <w:t xml:space="preserve"> районной Думы Кировской области от 28.03.2018 N 133.</w:t>
      </w:r>
    </w:p>
    <w:p w:rsidR="006E6A35" w:rsidRPr="006E6A35" w:rsidRDefault="006E6A35">
      <w:pPr>
        <w:pStyle w:val="ConsPlusNormal"/>
        <w:jc w:val="both"/>
      </w:pPr>
      <w:r w:rsidRPr="006E6A35">
        <w:t xml:space="preserve">(п. 5 в ред. </w:t>
      </w:r>
      <w:hyperlink r:id="rId28" w:history="1">
        <w:r w:rsidRPr="006E6A35">
          <w:t>решения</w:t>
        </w:r>
      </w:hyperlink>
      <w:r w:rsidRPr="006E6A35">
        <w:t xml:space="preserve"> </w:t>
      </w:r>
      <w:proofErr w:type="spellStart"/>
      <w:r w:rsidRPr="006E6A35">
        <w:t>Белохолуницкой</w:t>
      </w:r>
      <w:proofErr w:type="spellEnd"/>
      <w:r w:rsidRPr="006E6A35">
        <w:t xml:space="preserve"> районной Думы Кировской области от 26.06.2014 N 271)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6. Если нормативный правовой акт районной Думы о внесении изменений в действующие значения 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не принят до начала следующего календарного года и (или) не вступил в силу в установленном Налоговым </w:t>
      </w:r>
      <w:hyperlink r:id="rId29" w:history="1">
        <w:r w:rsidRPr="006E6A35">
          <w:t>кодексом</w:t>
        </w:r>
      </w:hyperlink>
      <w:r w:rsidRPr="006E6A35">
        <w:t xml:space="preserve"> порядке с начала следующего календарного года, то в следующем календарном году продолжают действовать значения корректирующего коэффициента К2, действовавшие в предыдущем календарном году.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center"/>
        <w:outlineLvl w:val="1"/>
      </w:pPr>
      <w:r w:rsidRPr="006E6A35">
        <w:t>5. Налоговый период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Налоговым периодом по единому налогу признается квартал.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center"/>
        <w:outlineLvl w:val="1"/>
      </w:pPr>
      <w:r w:rsidRPr="006E6A35">
        <w:t>6. Налоговая ставка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Ставка единого налога устанавливается в размере 15 процентов величины вмененного дохода.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center"/>
        <w:outlineLvl w:val="1"/>
      </w:pPr>
      <w:r w:rsidRPr="006E6A35">
        <w:t>7. Порядок и сроки уплаты единого налога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1. Уплата единого налога производится налогоплательщиком по итогам налогового периода не позднее 25-го числа первого месяца следующего налогового периода.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 xml:space="preserve">2. </w:t>
      </w:r>
      <w:proofErr w:type="gramStart"/>
      <w:r w:rsidRPr="006E6A35">
        <w:t>Сумма единого налога, исчисленная за налоговый период, уменьшается налогоплательщиками на сумму страховых взносов на обязательное пенсионное страхование, уплаченных (в пределах исчисленных сумм) за этот же период времени в соответствии с законодательством Российской Федерации при выплате налогоплательщиками вознаграждений работникам, занятым в тех сферах деятельности налогоплательщика, по которым уплачивается единый налог, а также на сумму страховых взносов в виде фиксированных платежей, уплаченных</w:t>
      </w:r>
      <w:proofErr w:type="gramEnd"/>
      <w:r w:rsidRPr="006E6A35">
        <w:t xml:space="preserve"> индивидуальными предпринимателями за свое страхование, и на сумму выплаченных работникам пособий по временной нетрудоспособности. При этом сумма единого налога не может быть уменьшена более чем на 50 процентов.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3. Налоговые декларации по итогам налогового периода представляются налогоплательщиками в налоговые органы не позднее 20-го числа первого месяца следующего налогового периода.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4. Налогоплательщики представляют в налоговые органы с декларацией документы, подтверждающие значение физического показателя при предоставлении декларации впервые и при изменении физического показателя в течение налогового периода.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1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bookmarkStart w:id="8" w:name="P189"/>
      <w:bookmarkEnd w:id="8"/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ДЛЯ ДЕЯТЕЛЬНОСТИ:</w:t>
      </w:r>
    </w:p>
    <w:p w:rsidR="006E6A35" w:rsidRPr="006E6A35" w:rsidRDefault="006E6A35">
      <w:pPr>
        <w:pStyle w:val="ConsPlusTitle"/>
        <w:jc w:val="center"/>
      </w:pPr>
      <w:r w:rsidRPr="006E6A35">
        <w:t>ОКАЗАНИЕ БЫТОВЫХ УСЛУГ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 xml:space="preserve">Утратили силу с 1 января 2017 года. - </w:t>
      </w:r>
      <w:hyperlink r:id="rId30" w:history="1">
        <w:r w:rsidRPr="006E6A35">
          <w:t>Решение</w:t>
        </w:r>
      </w:hyperlink>
      <w:r w:rsidRPr="006E6A35">
        <w:t xml:space="preserve"> </w:t>
      </w:r>
      <w:proofErr w:type="spellStart"/>
      <w:r w:rsidRPr="006E6A35">
        <w:t>Белохолуницкой</w:t>
      </w:r>
      <w:proofErr w:type="spellEnd"/>
      <w:r w:rsidRPr="006E6A35">
        <w:t xml:space="preserve"> районной Думы Кировской области от 30.11.2016 N 27.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2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bookmarkStart w:id="9" w:name="P201"/>
      <w:bookmarkEnd w:id="9"/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ДЛЯ ДЕЯТЕЛЬНОСТИ:</w:t>
      </w:r>
    </w:p>
    <w:p w:rsidR="006E6A35" w:rsidRPr="006E6A35" w:rsidRDefault="006E6A35">
      <w:pPr>
        <w:pStyle w:val="ConsPlusTitle"/>
        <w:jc w:val="center"/>
      </w:pPr>
      <w:r w:rsidRPr="006E6A35">
        <w:t>ОКАЗАНИЕ ВЕТЕРИНАРНЫХ УСЛУГ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Список изменяющих документов</w:t>
            </w:r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 xml:space="preserve">(в ред. </w:t>
            </w:r>
            <w:hyperlink r:id="rId31" w:history="1">
              <w:r w:rsidRPr="006E6A35">
                <w:t>решения</w:t>
              </w:r>
            </w:hyperlink>
            <w:r w:rsidRPr="006E6A35">
              <w:t xml:space="preserve">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 Кировской области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>от 29.11.2017 N 93)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701"/>
        <w:gridCol w:w="1701"/>
        <w:gridCol w:w="1701"/>
        <w:gridCol w:w="1587"/>
      </w:tblGrid>
      <w:tr w:rsidR="006E6A35" w:rsidRPr="006E6A35">
        <w:tc>
          <w:tcPr>
            <w:tcW w:w="567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N </w:t>
            </w:r>
            <w:proofErr w:type="gramStart"/>
            <w:r w:rsidRPr="006E6A35">
              <w:t>п</w:t>
            </w:r>
            <w:proofErr w:type="gramEnd"/>
            <w:r w:rsidRPr="006E6A35">
              <w:t>/п</w:t>
            </w:r>
          </w:p>
        </w:tc>
        <w:tc>
          <w:tcPr>
            <w:tcW w:w="1814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Виды деятельности</w:t>
            </w:r>
          </w:p>
        </w:tc>
        <w:tc>
          <w:tcPr>
            <w:tcW w:w="6690" w:type="dxa"/>
            <w:gridSpan w:val="4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Типы населенных пунктов</w:t>
            </w:r>
          </w:p>
        </w:tc>
      </w:tr>
      <w:tr w:rsidR="006E6A35" w:rsidRPr="006E6A35">
        <w:tc>
          <w:tcPr>
            <w:tcW w:w="567" w:type="dxa"/>
            <w:vMerge/>
          </w:tcPr>
          <w:p w:rsidR="006E6A35" w:rsidRPr="006E6A35" w:rsidRDefault="006E6A35"/>
        </w:tc>
        <w:tc>
          <w:tcPr>
            <w:tcW w:w="1814" w:type="dxa"/>
            <w:vMerge/>
          </w:tcPr>
          <w:p w:rsidR="006E6A35" w:rsidRPr="006E6A35" w:rsidRDefault="006E6A35"/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10 тысяч до 30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2 тысяч до 10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менее 1 тысячи человек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bookmarkStart w:id="10" w:name="P220"/>
            <w:bookmarkEnd w:id="10"/>
            <w:r w:rsidRPr="006E6A35">
              <w:t>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</w:pPr>
            <w:r w:rsidRPr="006E6A35">
              <w:t>Оказание ветеринарных услуг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0,283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(</w:t>
      </w:r>
      <w:hyperlink w:anchor="P220" w:history="1">
        <w:r w:rsidRPr="006E6A35">
          <w:t>графа 6</w:t>
        </w:r>
      </w:hyperlink>
      <w:r w:rsidRPr="006E6A35">
        <w:t xml:space="preserve"> данного приложения).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3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bookmarkStart w:id="11" w:name="P236"/>
      <w:bookmarkEnd w:id="11"/>
      <w:r w:rsidRPr="006E6A35">
        <w:lastRenderedPageBreak/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ДЛЯ ДЕЯТЕЛЬНОСТИ:</w:t>
      </w:r>
    </w:p>
    <w:p w:rsidR="006E6A35" w:rsidRPr="006E6A35" w:rsidRDefault="006E6A35">
      <w:pPr>
        <w:pStyle w:val="ConsPlusTitle"/>
        <w:jc w:val="center"/>
      </w:pPr>
      <w:r w:rsidRPr="006E6A35">
        <w:t>ОКАЗАНИЕ УСЛУГ ПО РЕМОНТУ, ТЕХНИЧЕСКОМУ ОБСЛУЖИВАНИЮ</w:t>
      </w:r>
    </w:p>
    <w:p w:rsidR="006E6A35" w:rsidRPr="006E6A35" w:rsidRDefault="006E6A35">
      <w:pPr>
        <w:pStyle w:val="ConsPlusTitle"/>
        <w:jc w:val="center"/>
      </w:pPr>
      <w:r w:rsidRPr="006E6A35">
        <w:t>И МОЙКЕ АВТОТРАНСПОРТНЫХ СРЕДСТВ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Список изменяющих документов</w:t>
            </w:r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 xml:space="preserve">(в ред. </w:t>
            </w:r>
            <w:hyperlink r:id="rId32" w:history="1">
              <w:r w:rsidRPr="006E6A35">
                <w:t>решения</w:t>
              </w:r>
            </w:hyperlink>
            <w:r w:rsidRPr="006E6A35">
              <w:t xml:space="preserve">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 Кировской области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>от 29.11.2017 N 93)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701"/>
        <w:gridCol w:w="1701"/>
        <w:gridCol w:w="1701"/>
        <w:gridCol w:w="1587"/>
      </w:tblGrid>
      <w:tr w:rsidR="006E6A35" w:rsidRPr="006E6A35">
        <w:tc>
          <w:tcPr>
            <w:tcW w:w="567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N </w:t>
            </w:r>
            <w:proofErr w:type="gramStart"/>
            <w:r w:rsidRPr="006E6A35">
              <w:t>п</w:t>
            </w:r>
            <w:proofErr w:type="gramEnd"/>
            <w:r w:rsidRPr="006E6A35">
              <w:t>/п</w:t>
            </w:r>
          </w:p>
        </w:tc>
        <w:tc>
          <w:tcPr>
            <w:tcW w:w="1814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Виды деятельности</w:t>
            </w:r>
          </w:p>
        </w:tc>
        <w:tc>
          <w:tcPr>
            <w:tcW w:w="6690" w:type="dxa"/>
            <w:gridSpan w:val="4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Типы населенных пунктов</w:t>
            </w:r>
          </w:p>
        </w:tc>
      </w:tr>
      <w:tr w:rsidR="006E6A35" w:rsidRPr="006E6A35">
        <w:tc>
          <w:tcPr>
            <w:tcW w:w="567" w:type="dxa"/>
            <w:vMerge/>
          </w:tcPr>
          <w:p w:rsidR="006E6A35" w:rsidRPr="006E6A35" w:rsidRDefault="006E6A35"/>
        </w:tc>
        <w:tc>
          <w:tcPr>
            <w:tcW w:w="1814" w:type="dxa"/>
            <w:vMerge/>
          </w:tcPr>
          <w:p w:rsidR="006E6A35" w:rsidRPr="006E6A35" w:rsidRDefault="006E6A35"/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10 тысяч до 30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2 тысяч до 10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менее 1 тысячи человек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bookmarkStart w:id="12" w:name="P256"/>
            <w:bookmarkEnd w:id="12"/>
            <w:r w:rsidRPr="006E6A35">
              <w:t>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0,311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0,241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0,141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0,141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(</w:t>
      </w:r>
      <w:hyperlink w:anchor="P256" w:history="1">
        <w:r w:rsidRPr="006E6A35">
          <w:t>графа 6</w:t>
        </w:r>
      </w:hyperlink>
      <w:r w:rsidRPr="006E6A35">
        <w:t xml:space="preserve"> данного приложения).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4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bookmarkStart w:id="13" w:name="P272"/>
      <w:bookmarkEnd w:id="13"/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ДЛЯ ОКАЗАНИЯ УСЛУГ</w:t>
      </w:r>
    </w:p>
    <w:p w:rsidR="006E6A35" w:rsidRPr="006E6A35" w:rsidRDefault="006E6A35">
      <w:pPr>
        <w:pStyle w:val="ConsPlusTitle"/>
        <w:jc w:val="center"/>
      </w:pPr>
      <w:r w:rsidRPr="006E6A35">
        <w:t>ОБЩЕСТВЕННОГО ПИТАНИЯ ЧЕРЕЗ ОБЪЕКТЫ ОРГАНИЗАЦИИ</w:t>
      </w:r>
    </w:p>
    <w:p w:rsidR="006E6A35" w:rsidRPr="006E6A35" w:rsidRDefault="006E6A35">
      <w:pPr>
        <w:pStyle w:val="ConsPlusTitle"/>
        <w:jc w:val="center"/>
      </w:pPr>
      <w:r w:rsidRPr="006E6A35">
        <w:t>ОБЩЕСТВЕННОГО ПИТАНИЯ, ИМЕЮЩИЕ ЗАЛЫ ОБСЛУЖИВАНИЯ ПОСЕТИТЕЛЕЙ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Список изменяющих документов</w:t>
            </w:r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 xml:space="preserve">(в ред. </w:t>
            </w:r>
            <w:hyperlink r:id="rId33" w:history="1">
              <w:r w:rsidRPr="006E6A35">
                <w:t>решения</w:t>
              </w:r>
            </w:hyperlink>
            <w:r w:rsidRPr="006E6A35">
              <w:t xml:space="preserve">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 Кировской области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>от 29.11.2017 N 93)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701"/>
        <w:gridCol w:w="1701"/>
        <w:gridCol w:w="1701"/>
        <w:gridCol w:w="1587"/>
      </w:tblGrid>
      <w:tr w:rsidR="006E6A35" w:rsidRPr="006E6A35">
        <w:tc>
          <w:tcPr>
            <w:tcW w:w="567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N </w:t>
            </w:r>
            <w:proofErr w:type="gramStart"/>
            <w:r w:rsidRPr="006E6A35">
              <w:lastRenderedPageBreak/>
              <w:t>п</w:t>
            </w:r>
            <w:proofErr w:type="gramEnd"/>
            <w:r w:rsidRPr="006E6A35">
              <w:t>/п</w:t>
            </w:r>
          </w:p>
        </w:tc>
        <w:tc>
          <w:tcPr>
            <w:tcW w:w="1814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 xml:space="preserve">Виды </w:t>
            </w:r>
            <w:r w:rsidRPr="006E6A35">
              <w:lastRenderedPageBreak/>
              <w:t>деятельности в сфере общественного питания</w:t>
            </w:r>
          </w:p>
        </w:tc>
        <w:tc>
          <w:tcPr>
            <w:tcW w:w="6690" w:type="dxa"/>
            <w:gridSpan w:val="4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>Типы населенных пунктов</w:t>
            </w:r>
          </w:p>
        </w:tc>
      </w:tr>
      <w:tr w:rsidR="006E6A35" w:rsidRPr="006E6A35">
        <w:tc>
          <w:tcPr>
            <w:tcW w:w="567" w:type="dxa"/>
            <w:vMerge/>
          </w:tcPr>
          <w:p w:rsidR="006E6A35" w:rsidRPr="006E6A35" w:rsidRDefault="006E6A35"/>
        </w:tc>
        <w:tc>
          <w:tcPr>
            <w:tcW w:w="1814" w:type="dxa"/>
            <w:vMerge/>
          </w:tcPr>
          <w:p w:rsidR="006E6A35" w:rsidRPr="006E6A35" w:rsidRDefault="006E6A35"/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10 тысяч до 30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2 тысяч до 10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менее 1 тысячи человек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>1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bookmarkStart w:id="14" w:name="P292"/>
            <w:bookmarkEnd w:id="14"/>
            <w:r w:rsidRPr="006E6A35">
              <w:t>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Деятельность ресторанов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0,453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0,339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0,141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Деятельность кафе, баров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0,311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0,169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0,141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Деятельность столовых общедоступных без реализации алкогольной продукции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0,098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0,084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0,056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0,028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Деятельность столовых по месту работы, учебы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0,022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0,022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0,011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0,011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0,255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0,170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0,141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6.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Деятельность буфетов без реализации алкогольной продукции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0,022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0,022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0,011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0,011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7.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Деятельность магазинов (отделов) кулинарии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0,028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0,028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0,015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</w:t>
      </w:r>
      <w:proofErr w:type="gramStart"/>
      <w:r w:rsidRPr="006E6A35">
        <w:t>2</w:t>
      </w:r>
      <w:proofErr w:type="gramEnd"/>
      <w:r w:rsidRPr="006E6A35">
        <w:t xml:space="preserve"> не может быть меньше 0,015.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К предприятиям, находящимся вне населенных пунктов, применяются значения корректирующих коэффициентов К</w:t>
      </w:r>
      <w:proofErr w:type="gramStart"/>
      <w:r w:rsidRPr="006E6A35">
        <w:t>2</w:t>
      </w:r>
      <w:proofErr w:type="gramEnd"/>
      <w:r w:rsidRPr="006E6A35">
        <w:t xml:space="preserve"> (</w:t>
      </w:r>
      <w:hyperlink w:anchor="P292" w:history="1">
        <w:r w:rsidRPr="006E6A35">
          <w:t>графа 6</w:t>
        </w:r>
      </w:hyperlink>
      <w:r w:rsidRPr="006E6A35">
        <w:t xml:space="preserve"> данного приложения).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5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bookmarkStart w:id="15" w:name="P345"/>
      <w:bookmarkEnd w:id="15"/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ДЛЯ РОЗНИЧНОЙ ТОРГОВЛИ,</w:t>
      </w:r>
    </w:p>
    <w:p w:rsidR="006E6A35" w:rsidRPr="006E6A35" w:rsidRDefault="006E6A35">
      <w:pPr>
        <w:pStyle w:val="ConsPlusTitle"/>
        <w:jc w:val="center"/>
      </w:pPr>
      <w:proofErr w:type="gramStart"/>
      <w:r w:rsidRPr="006E6A35">
        <w:t>ОСУЩЕСТВЛЯЕМОЙ</w:t>
      </w:r>
      <w:proofErr w:type="gramEnd"/>
      <w:r w:rsidRPr="006E6A35">
        <w:t xml:space="preserve"> ЧЕРЕЗ ОБЪЕКТЫ СТАЦИОНАРНОЙ</w:t>
      </w:r>
    </w:p>
    <w:p w:rsidR="006E6A35" w:rsidRPr="006E6A35" w:rsidRDefault="006E6A35">
      <w:pPr>
        <w:pStyle w:val="ConsPlusTitle"/>
        <w:jc w:val="center"/>
      </w:pPr>
      <w:r w:rsidRPr="006E6A35">
        <w:t>ТОРГОВОЙ СЕТИ, ИМЕЮЩИЕ ТОРГОВЫЕ ЗАЛЫ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Список изменяющих документов</w:t>
            </w:r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 xml:space="preserve">(в ред. </w:t>
            </w:r>
            <w:hyperlink r:id="rId34" w:history="1">
              <w:r w:rsidRPr="006E6A35">
                <w:t>решения</w:t>
              </w:r>
            </w:hyperlink>
            <w:r w:rsidRPr="006E6A35">
              <w:t xml:space="preserve">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 Кировской области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>от 29.11.2017 N 93)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701"/>
        <w:gridCol w:w="1701"/>
        <w:gridCol w:w="1587"/>
      </w:tblGrid>
      <w:tr w:rsidR="006E6A35" w:rsidRPr="006E6A35">
        <w:tc>
          <w:tcPr>
            <w:tcW w:w="680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N </w:t>
            </w:r>
            <w:proofErr w:type="gramStart"/>
            <w:r w:rsidRPr="006E6A35">
              <w:t>п</w:t>
            </w:r>
            <w:proofErr w:type="gramEnd"/>
            <w:r w:rsidRPr="006E6A35">
              <w:t>/п</w:t>
            </w:r>
          </w:p>
        </w:tc>
        <w:tc>
          <w:tcPr>
            <w:tcW w:w="1701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Группы товаров</w:t>
            </w:r>
          </w:p>
        </w:tc>
        <w:tc>
          <w:tcPr>
            <w:tcW w:w="6690" w:type="dxa"/>
            <w:gridSpan w:val="4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Типы населенных пунктов</w:t>
            </w:r>
          </w:p>
        </w:tc>
      </w:tr>
      <w:tr w:rsidR="006E6A35" w:rsidRPr="006E6A35">
        <w:tc>
          <w:tcPr>
            <w:tcW w:w="680" w:type="dxa"/>
            <w:vMerge/>
          </w:tcPr>
          <w:p w:rsidR="006E6A35" w:rsidRPr="006E6A35" w:rsidRDefault="006E6A35"/>
        </w:tc>
        <w:tc>
          <w:tcPr>
            <w:tcW w:w="1701" w:type="dxa"/>
            <w:vMerge/>
          </w:tcPr>
          <w:p w:rsidR="006E6A35" w:rsidRPr="006E6A35" w:rsidRDefault="006E6A35"/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10 тысяч до 30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2 тысяч до 10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менее 1 тысячи человек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bookmarkStart w:id="16" w:name="P365"/>
            <w:bookmarkEnd w:id="16"/>
            <w:r w:rsidRPr="006E6A35">
              <w:t>6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  <w:outlineLvl w:val="2"/>
            </w:pPr>
            <w:r w:rsidRPr="006E6A35">
              <w:t>1.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Продовольственные товары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0,438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0,311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0,010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t>1.1.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Продовольственные товары для детского и диабетического питания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0,311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0,141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0,010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  <w:outlineLvl w:val="2"/>
            </w:pPr>
            <w:r w:rsidRPr="006E6A35">
              <w:t>2.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Непродовольственные товары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0,353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0,255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0,141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0,010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t>2.1.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Меха и меховые изделия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0,481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0,339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0,141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t>2.2.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0,311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0,141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0,010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lastRenderedPageBreak/>
              <w:t>2.3.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Канцелярские товары, игрушки, школьно-письменные, бумажно-беловые товары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0,269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0,128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0,010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t>2.4.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Печатные издания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0,156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0,113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0,010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t>2.5.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 xml:space="preserve">Электротовары, </w:t>
            </w:r>
            <w:proofErr w:type="spellStart"/>
            <w:r w:rsidRPr="006E6A35">
              <w:t>телерадиотовары</w:t>
            </w:r>
            <w:proofErr w:type="spellEnd"/>
            <w:r w:rsidRPr="006E6A35">
              <w:t>, прочие культтовары, стройматериалы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0,481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0,339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0,141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t>2.6.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Запасные части и аксессуары для транспортных средств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0,438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0,311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0,128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t>2.7.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Велосипеды и мотоциклы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0,438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0,311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0,128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t>2.8.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 xml:space="preserve">Автомобили и другие транспортные средства (кроме автомобилей легковых и мотоциклов с мощностью двигателя свыше 150 л. </w:t>
            </w:r>
            <w:proofErr w:type="gramStart"/>
            <w:r w:rsidRPr="006E6A35">
              <w:t>с</w:t>
            </w:r>
            <w:proofErr w:type="gramEnd"/>
            <w:r w:rsidRPr="006E6A35">
              <w:t>.)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1,132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0,990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0,849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0,707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t>2.9.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Ювелирные изделия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0,651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0,481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0,283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t>2.10.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Семена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0,156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0,113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0,010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t>2.11.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Корм и предметы ухода за животными и птицами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0,396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0,283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0,170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0,113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t>2.12.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 xml:space="preserve">Изделия </w:t>
            </w:r>
            <w:r w:rsidRPr="006E6A35">
              <w:lastRenderedPageBreak/>
              <w:t>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>0,226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0,156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0,113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0,010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lastRenderedPageBreak/>
              <w:t>2.13.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Мебель, ковры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0,481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0,339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0,141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t>2.14.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Товары, бывшие в употреблении (кроме запчастей и автомобилей)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0,156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0,113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0,010</w:t>
            </w:r>
          </w:p>
        </w:tc>
      </w:tr>
      <w:tr w:rsidR="006E6A35" w:rsidRPr="006E6A35">
        <w:tc>
          <w:tcPr>
            <w:tcW w:w="680" w:type="dxa"/>
          </w:tcPr>
          <w:p w:rsidR="006E6A35" w:rsidRPr="006E6A35" w:rsidRDefault="006E6A35">
            <w:pPr>
              <w:pStyle w:val="ConsPlusNormal"/>
            </w:pPr>
            <w:r w:rsidRPr="006E6A35">
              <w:t>2.15.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5" w:history="1">
        <w:r w:rsidRPr="006E6A35">
          <w:t>классификатора</w:t>
        </w:r>
      </w:hyperlink>
      <w:r w:rsidRPr="006E6A35">
        <w:t xml:space="preserve"> продукции по видам экономической деятельности".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Для сельских магазинов применяется значение 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= 0,010.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Сельский магазин - магазин, находящийся на территории сельского округа в населенном пункте с численностью проживающих менее 1000 человек.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6E6A35">
        <w:t>2</w:t>
      </w:r>
      <w:proofErr w:type="gramEnd"/>
      <w:r w:rsidRPr="006E6A35">
        <w:t xml:space="preserve"> = 1.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 xml:space="preserve">К предприятиям, находящимся вне населенных пунктов, применяются значения </w:t>
      </w:r>
      <w:r w:rsidRPr="006E6A35">
        <w:lastRenderedPageBreak/>
        <w:t>корректирующих коэффициентов К</w:t>
      </w:r>
      <w:proofErr w:type="gramStart"/>
      <w:r w:rsidRPr="006E6A35">
        <w:t>2</w:t>
      </w:r>
      <w:proofErr w:type="gramEnd"/>
      <w:r w:rsidRPr="006E6A35">
        <w:t xml:space="preserve"> (</w:t>
      </w:r>
      <w:hyperlink w:anchor="P365" w:history="1">
        <w:r w:rsidRPr="006E6A35">
          <w:t>графа 6</w:t>
        </w:r>
      </w:hyperlink>
      <w:r w:rsidRPr="006E6A35">
        <w:t xml:space="preserve"> данного приложения).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6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bookmarkStart w:id="17" w:name="P489"/>
      <w:bookmarkEnd w:id="17"/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ДЛЯ РОЗНИЧНОЙ ТОРГОВЛИ,</w:t>
      </w:r>
    </w:p>
    <w:p w:rsidR="006E6A35" w:rsidRPr="006E6A35" w:rsidRDefault="006E6A35">
      <w:pPr>
        <w:pStyle w:val="ConsPlusTitle"/>
        <w:jc w:val="center"/>
      </w:pPr>
      <w:r w:rsidRPr="006E6A35">
        <w:t>ОСУЩЕСТВЛЯЕМОЙ В ОБЪЕКТАХ СТАЦИОНАРНОЙ ТОРГОВОЙ СЕТИ,</w:t>
      </w:r>
    </w:p>
    <w:p w:rsidR="006E6A35" w:rsidRPr="006E6A35" w:rsidRDefault="006E6A35">
      <w:pPr>
        <w:pStyle w:val="ConsPlusTitle"/>
        <w:jc w:val="center"/>
      </w:pPr>
      <w:r w:rsidRPr="006E6A35">
        <w:t>А ТАКЖЕ В ОБЪЕКТАХ НЕСТАЦИОНАРНОЙ ТОРГОВОЙ СЕТИ, ПЛОЩАДЬ</w:t>
      </w:r>
    </w:p>
    <w:p w:rsidR="006E6A35" w:rsidRPr="006E6A35" w:rsidRDefault="006E6A35">
      <w:pPr>
        <w:pStyle w:val="ConsPlusTitle"/>
        <w:jc w:val="center"/>
      </w:pPr>
      <w:r w:rsidRPr="006E6A35">
        <w:t xml:space="preserve">ТОРГОВОГО </w:t>
      </w:r>
      <w:proofErr w:type="gramStart"/>
      <w:r w:rsidRPr="006E6A35">
        <w:t>МЕСТА</w:t>
      </w:r>
      <w:proofErr w:type="gramEnd"/>
      <w:r w:rsidRPr="006E6A35">
        <w:t xml:space="preserve"> В КОТОРЫХ НЕ ПРЕВЫШАЕТ 5 КВАДРАТНЫХ МЕТРОВ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Список изменяющих документов</w:t>
            </w:r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 xml:space="preserve">(в ред. </w:t>
            </w:r>
            <w:hyperlink r:id="rId36" w:history="1">
              <w:r w:rsidRPr="006E6A35">
                <w:t>решения</w:t>
              </w:r>
            </w:hyperlink>
            <w:r w:rsidRPr="006E6A35">
              <w:t xml:space="preserve">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 Кировской области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>от 29.11.2017 N 93)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701"/>
        <w:gridCol w:w="1701"/>
        <w:gridCol w:w="1701"/>
        <w:gridCol w:w="1587"/>
      </w:tblGrid>
      <w:tr w:rsidR="006E6A35" w:rsidRPr="006E6A35">
        <w:tc>
          <w:tcPr>
            <w:tcW w:w="567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N </w:t>
            </w:r>
            <w:proofErr w:type="gramStart"/>
            <w:r w:rsidRPr="006E6A35">
              <w:t>п</w:t>
            </w:r>
            <w:proofErr w:type="gramEnd"/>
            <w:r w:rsidRPr="006E6A35">
              <w:t>/п</w:t>
            </w:r>
          </w:p>
        </w:tc>
        <w:tc>
          <w:tcPr>
            <w:tcW w:w="1814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Группы товаров</w:t>
            </w:r>
          </w:p>
        </w:tc>
        <w:tc>
          <w:tcPr>
            <w:tcW w:w="6690" w:type="dxa"/>
            <w:gridSpan w:val="4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Типы населенных пунктов</w:t>
            </w:r>
          </w:p>
        </w:tc>
      </w:tr>
      <w:tr w:rsidR="006E6A35" w:rsidRPr="006E6A35">
        <w:tc>
          <w:tcPr>
            <w:tcW w:w="567" w:type="dxa"/>
            <w:vMerge/>
          </w:tcPr>
          <w:p w:rsidR="006E6A35" w:rsidRPr="006E6A35" w:rsidRDefault="006E6A35"/>
        </w:tc>
        <w:tc>
          <w:tcPr>
            <w:tcW w:w="1814" w:type="dxa"/>
            <w:vMerge/>
          </w:tcPr>
          <w:p w:rsidR="006E6A35" w:rsidRPr="006E6A35" w:rsidRDefault="006E6A35"/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10 тысяч до 30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2 тысяч до 10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менее 1 тысячи человек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bookmarkStart w:id="18" w:name="P510"/>
            <w:bookmarkEnd w:id="18"/>
            <w:r w:rsidRPr="006E6A35">
              <w:t>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outlineLvl w:val="2"/>
            </w:pPr>
            <w:r w:rsidRPr="006E6A35">
              <w:t>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Продовольственные товары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0,792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0,566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0,339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1.1.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Продовольственные товары для детского и диабетического питания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0,622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0,438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0,255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0,185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1.2.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Овощи и фрукты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0,707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0,453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0,269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0,185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outlineLvl w:val="2"/>
            </w:pPr>
            <w:r w:rsidRPr="006E6A35">
              <w:t>2.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Непродовольственные товары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0,707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0,453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0,269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0,185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 xml:space="preserve">Синтетические моющие средства, мыло </w:t>
            </w:r>
            <w:r w:rsidRPr="006E6A35">
              <w:lastRenderedPageBreak/>
              <w:t>хозяйственное и туалетное, парфюмерно-косметические товары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>0,622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0,438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0,255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0,185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lastRenderedPageBreak/>
              <w:t>2.2.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Канцелярские товары, игрушки, школьно-письменные, бумажно-беловые товары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0,538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0,381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0,226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0,141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2.3.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Печатные издания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0,438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0,311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0,127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2.4.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 xml:space="preserve">Электротовары, </w:t>
            </w:r>
            <w:proofErr w:type="spellStart"/>
            <w:r w:rsidRPr="006E6A35">
              <w:t>телерадиотовары</w:t>
            </w:r>
            <w:proofErr w:type="spellEnd"/>
            <w:r w:rsidRPr="006E6A35">
              <w:t>, прочие культтовары, стройматериалы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0,792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0,566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0,339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2.5.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Запасные части и аксессуары для транспортных средств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0,792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0,566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0,339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2.6.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Семена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0,438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0,311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0,127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2.7.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Корм и предметы ухода за животными и птицами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0,707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0,509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0,311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2.8.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0,438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0,311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0,127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2.9.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 xml:space="preserve">Товары </w:t>
            </w:r>
            <w:r w:rsidRPr="006E6A35">
              <w:lastRenderedPageBreak/>
              <w:t>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>1,0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6E6A35">
        <w:t>2</w:t>
      </w:r>
      <w:proofErr w:type="gramEnd"/>
      <w:r w:rsidRPr="006E6A35">
        <w:t xml:space="preserve"> = 1,0.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К предприятиям, находящимся вне населенных пунктов, применяются значения корректирующих коэффициентов К</w:t>
      </w:r>
      <w:proofErr w:type="gramStart"/>
      <w:r w:rsidRPr="006E6A35">
        <w:t>2</w:t>
      </w:r>
      <w:proofErr w:type="gramEnd"/>
      <w:r w:rsidRPr="006E6A35">
        <w:t xml:space="preserve"> (</w:t>
      </w:r>
      <w:hyperlink w:anchor="P510" w:history="1">
        <w:r w:rsidRPr="006E6A35">
          <w:t>графа 6</w:t>
        </w:r>
      </w:hyperlink>
      <w:r w:rsidRPr="006E6A35">
        <w:t xml:space="preserve"> данного приложения).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7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bookmarkStart w:id="19" w:name="P600"/>
      <w:bookmarkEnd w:id="19"/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ДЛЯ РОЗНИЧНОЙ ТОРГОВЛИ,</w:t>
      </w:r>
    </w:p>
    <w:p w:rsidR="006E6A35" w:rsidRPr="006E6A35" w:rsidRDefault="006E6A35">
      <w:pPr>
        <w:pStyle w:val="ConsPlusTitle"/>
        <w:jc w:val="center"/>
      </w:pPr>
      <w:r w:rsidRPr="006E6A35">
        <w:t>ОСУЩЕСТВЛЯЕМОЙ В ОБЪЕКТАХ СТАЦИОНАРНОЙ ТОРГОВОЙ СЕТИ,</w:t>
      </w:r>
    </w:p>
    <w:p w:rsidR="006E6A35" w:rsidRPr="006E6A35" w:rsidRDefault="006E6A35">
      <w:pPr>
        <w:pStyle w:val="ConsPlusTitle"/>
        <w:jc w:val="center"/>
      </w:pPr>
      <w:r w:rsidRPr="006E6A35">
        <w:t>А ТАКЖЕ В ОБЪЕКТАХ НЕСТАЦИОНАРНОЙ ТОРГОВОЙ СЕТИ, ПЛОЩАДЬ</w:t>
      </w:r>
    </w:p>
    <w:p w:rsidR="006E6A35" w:rsidRPr="006E6A35" w:rsidRDefault="006E6A35">
      <w:pPr>
        <w:pStyle w:val="ConsPlusTitle"/>
        <w:jc w:val="center"/>
      </w:pPr>
      <w:r w:rsidRPr="006E6A35">
        <w:t xml:space="preserve">ТОРГОВОГО </w:t>
      </w:r>
      <w:proofErr w:type="gramStart"/>
      <w:r w:rsidRPr="006E6A35">
        <w:t>МЕСТА</w:t>
      </w:r>
      <w:proofErr w:type="gramEnd"/>
      <w:r w:rsidRPr="006E6A35">
        <w:t xml:space="preserve"> В КОТОРЫХ ПРЕВЫШАЕТ 5 КВАДРАТНЫХ МЕТРОВ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Список изменяющих документов</w:t>
            </w:r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 xml:space="preserve">(в ред. </w:t>
            </w:r>
            <w:hyperlink r:id="rId37" w:history="1">
              <w:r w:rsidRPr="006E6A35">
                <w:t>решения</w:t>
              </w:r>
            </w:hyperlink>
            <w:r w:rsidRPr="006E6A35">
              <w:t xml:space="preserve">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 Кировской области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>от 29.11.2017 N 93)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701"/>
        <w:gridCol w:w="1701"/>
        <w:gridCol w:w="1701"/>
        <w:gridCol w:w="1587"/>
      </w:tblGrid>
      <w:tr w:rsidR="006E6A35" w:rsidRPr="006E6A35">
        <w:tc>
          <w:tcPr>
            <w:tcW w:w="567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N </w:t>
            </w:r>
            <w:proofErr w:type="gramStart"/>
            <w:r w:rsidRPr="006E6A35">
              <w:t>п</w:t>
            </w:r>
            <w:proofErr w:type="gramEnd"/>
            <w:r w:rsidRPr="006E6A35">
              <w:t>/п</w:t>
            </w:r>
          </w:p>
        </w:tc>
        <w:tc>
          <w:tcPr>
            <w:tcW w:w="1814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Группы товаров</w:t>
            </w:r>
          </w:p>
        </w:tc>
        <w:tc>
          <w:tcPr>
            <w:tcW w:w="6690" w:type="dxa"/>
            <w:gridSpan w:val="4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Типы населенных пунктов</w:t>
            </w:r>
          </w:p>
        </w:tc>
      </w:tr>
      <w:tr w:rsidR="006E6A35" w:rsidRPr="006E6A35">
        <w:tc>
          <w:tcPr>
            <w:tcW w:w="567" w:type="dxa"/>
            <w:vMerge/>
          </w:tcPr>
          <w:p w:rsidR="006E6A35" w:rsidRPr="006E6A35" w:rsidRDefault="006E6A35"/>
        </w:tc>
        <w:tc>
          <w:tcPr>
            <w:tcW w:w="1814" w:type="dxa"/>
            <w:vMerge/>
          </w:tcPr>
          <w:p w:rsidR="006E6A35" w:rsidRPr="006E6A35" w:rsidRDefault="006E6A35"/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10 тысяч до 30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2 тысяч до 10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менее 1 тысячи человек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bookmarkStart w:id="20" w:name="P621"/>
            <w:bookmarkEnd w:id="20"/>
            <w:r w:rsidRPr="006E6A35">
              <w:t>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outlineLvl w:val="2"/>
            </w:pPr>
            <w:r w:rsidRPr="006E6A35">
              <w:t>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Продовольственные товары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0,246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0,172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0,062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1.1.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 xml:space="preserve">Продовольственные товары для </w:t>
            </w:r>
            <w:r w:rsidRPr="006E6A35">
              <w:lastRenderedPageBreak/>
              <w:t>детского и диабетического питания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>0,185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0,135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0,074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0,049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lastRenderedPageBreak/>
              <w:t>1.2.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Овощи и фрукты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0,062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outlineLvl w:val="2"/>
            </w:pPr>
            <w:r w:rsidRPr="006E6A35">
              <w:t>2.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Непродовольственные товары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0,246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0,172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0,062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0,209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0,086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0,062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2.2.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Канцелярские товары, игрушки, школьно-письменные, бумажно-беловые товары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0,185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0,135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0,086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0,049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2.3.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Печатные издания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0,111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0,074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0,040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2.4.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 xml:space="preserve">Электротовары, </w:t>
            </w:r>
            <w:proofErr w:type="spellStart"/>
            <w:r w:rsidRPr="006E6A35">
              <w:t>телерадиотовары</w:t>
            </w:r>
            <w:proofErr w:type="spellEnd"/>
            <w:r w:rsidRPr="006E6A35">
              <w:t>, прочие культтовары, стройматериалы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0,308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0,234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0,160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0,111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2.5.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Запасные части и аксессуары для транспортных средств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0,295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0,221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0,148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0,098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2.6.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Семена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0,197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0,135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0,062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2.7.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Корм и предметы ухода за животными и птицами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0,234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0,135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0,074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2.8.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 xml:space="preserve">Изделия народных художественных промыслов, произведения </w:t>
            </w:r>
            <w:r w:rsidRPr="006E6A35">
              <w:lastRenderedPageBreak/>
              <w:t>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>0,17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0,123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0,098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0,049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lastRenderedPageBreak/>
              <w:t>2.9.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</w:t>
      </w:r>
      <w:proofErr w:type="gramStart"/>
      <w:r w:rsidRPr="006E6A35">
        <w:t>2</w:t>
      </w:r>
      <w:proofErr w:type="gramEnd"/>
      <w:r w:rsidRPr="006E6A35">
        <w:t xml:space="preserve"> = 1,0.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К предприятиям, находящимся вне населенных пунктов, применяются значения корректирующих коэффициентов К</w:t>
      </w:r>
      <w:proofErr w:type="gramStart"/>
      <w:r w:rsidRPr="006E6A35">
        <w:t>2</w:t>
      </w:r>
      <w:proofErr w:type="gramEnd"/>
      <w:r w:rsidRPr="006E6A35">
        <w:t xml:space="preserve"> (</w:t>
      </w:r>
      <w:hyperlink w:anchor="P621" w:history="1">
        <w:r w:rsidRPr="006E6A35">
          <w:t>графа 6</w:t>
        </w:r>
      </w:hyperlink>
      <w:r w:rsidRPr="006E6A35">
        <w:t xml:space="preserve"> данного приложения).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8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bookmarkStart w:id="21" w:name="P711"/>
      <w:bookmarkEnd w:id="21"/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</w:p>
    <w:p w:rsidR="006E6A35" w:rsidRPr="006E6A35" w:rsidRDefault="006E6A35">
      <w:pPr>
        <w:pStyle w:val="ConsPlusTitle"/>
        <w:jc w:val="center"/>
      </w:pPr>
      <w:r w:rsidRPr="006E6A35">
        <w:t>ДЛЯ РАЗВОЗНОЙ И РАЗНОСНОЙ РОЗНИЧНОЙ ТОРГОВЛИ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Список изменяющих документов</w:t>
            </w:r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 xml:space="preserve">(в ред. </w:t>
            </w:r>
            <w:hyperlink r:id="rId38" w:history="1">
              <w:r w:rsidRPr="006E6A35">
                <w:t>решения</w:t>
              </w:r>
            </w:hyperlink>
            <w:r w:rsidRPr="006E6A35">
              <w:t xml:space="preserve">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 Кировской области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>от 29.11.2017 N 93)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701"/>
        <w:gridCol w:w="1701"/>
        <w:gridCol w:w="1701"/>
        <w:gridCol w:w="1587"/>
      </w:tblGrid>
      <w:tr w:rsidR="006E6A35" w:rsidRPr="006E6A35">
        <w:tc>
          <w:tcPr>
            <w:tcW w:w="567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N </w:t>
            </w:r>
            <w:proofErr w:type="gramStart"/>
            <w:r w:rsidRPr="006E6A35">
              <w:t>п</w:t>
            </w:r>
            <w:proofErr w:type="gramEnd"/>
            <w:r w:rsidRPr="006E6A35">
              <w:t>/п</w:t>
            </w:r>
          </w:p>
        </w:tc>
        <w:tc>
          <w:tcPr>
            <w:tcW w:w="1814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Группы товаров</w:t>
            </w:r>
          </w:p>
        </w:tc>
        <w:tc>
          <w:tcPr>
            <w:tcW w:w="6690" w:type="dxa"/>
            <w:gridSpan w:val="4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Типы населенных пунктов</w:t>
            </w:r>
          </w:p>
        </w:tc>
      </w:tr>
      <w:tr w:rsidR="006E6A35" w:rsidRPr="006E6A35">
        <w:tc>
          <w:tcPr>
            <w:tcW w:w="567" w:type="dxa"/>
            <w:vMerge/>
          </w:tcPr>
          <w:p w:rsidR="006E6A35" w:rsidRPr="006E6A35" w:rsidRDefault="006E6A35"/>
        </w:tc>
        <w:tc>
          <w:tcPr>
            <w:tcW w:w="1814" w:type="dxa"/>
            <w:vMerge/>
          </w:tcPr>
          <w:p w:rsidR="006E6A35" w:rsidRPr="006E6A35" w:rsidRDefault="006E6A35"/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Населенные пункты с численностью проживающих от 10 тысяч до </w:t>
            </w:r>
            <w:r w:rsidRPr="006E6A35">
              <w:lastRenderedPageBreak/>
              <w:t>30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 xml:space="preserve">Населенные пункты с численностью проживающих от 2 тысяч до </w:t>
            </w:r>
            <w:r w:rsidRPr="006E6A35">
              <w:lastRenderedPageBreak/>
              <w:t>10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 xml:space="preserve">Населенные пункты с численностью проживающих от 1 тысячи до </w:t>
            </w:r>
            <w:r w:rsidRPr="006E6A35">
              <w:lastRenderedPageBreak/>
              <w:t>2 тысяч человек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 xml:space="preserve">Населенные пункты с численностью проживающих менее 1 </w:t>
            </w:r>
            <w:r w:rsidRPr="006E6A35">
              <w:lastRenderedPageBreak/>
              <w:t>тысячи человек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>1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bookmarkStart w:id="22" w:name="P730"/>
            <w:bookmarkEnd w:id="22"/>
            <w:r w:rsidRPr="006E6A35">
              <w:t>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Продовольственные товары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0,792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0,566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0,339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2.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Непродовольственные товары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0,792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0,566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0,339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0,229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2.1.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6E6A35">
        <w:t>2</w:t>
      </w:r>
      <w:proofErr w:type="gramEnd"/>
      <w:r w:rsidRPr="006E6A35">
        <w:t xml:space="preserve"> = 1,0.</w:t>
      </w:r>
    </w:p>
    <w:p w:rsidR="006E6A35" w:rsidRPr="006E6A35" w:rsidRDefault="006E6A35">
      <w:pPr>
        <w:pStyle w:val="ConsPlusNormal"/>
        <w:spacing w:before="240"/>
        <w:ind w:firstLine="540"/>
        <w:jc w:val="both"/>
      </w:pPr>
      <w:r w:rsidRPr="006E6A35">
        <w:t>К предприятиям, находящимся вне населенных пунктов, применяются значения корректирующих коэффициентов К</w:t>
      </w:r>
      <w:proofErr w:type="gramStart"/>
      <w:r w:rsidRPr="006E6A35">
        <w:t>2</w:t>
      </w:r>
      <w:proofErr w:type="gramEnd"/>
      <w:r w:rsidRPr="006E6A35">
        <w:t xml:space="preserve"> (</w:t>
      </w:r>
      <w:hyperlink w:anchor="P730" w:history="1">
        <w:r w:rsidRPr="006E6A35">
          <w:t>графа 6</w:t>
        </w:r>
      </w:hyperlink>
      <w:r w:rsidRPr="006E6A35">
        <w:t xml:space="preserve"> данного приложения).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9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bookmarkStart w:id="23" w:name="P759"/>
      <w:bookmarkEnd w:id="23"/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ДЛЯ ДЕЯТЕЛЬНОСТИ:</w:t>
      </w:r>
    </w:p>
    <w:p w:rsidR="006E6A35" w:rsidRPr="006E6A35" w:rsidRDefault="006E6A35">
      <w:pPr>
        <w:pStyle w:val="ConsPlusTitle"/>
        <w:jc w:val="center"/>
      </w:pPr>
      <w:r w:rsidRPr="006E6A35">
        <w:t>ОКАЗАНИЕ АВТОТРАНСПОРТНЫХ УСЛУГ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Список изменяющих документов</w:t>
            </w:r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 xml:space="preserve">(в ред. </w:t>
            </w:r>
            <w:hyperlink r:id="rId39" w:history="1">
              <w:r w:rsidRPr="006E6A35">
                <w:t>решения</w:t>
              </w:r>
            </w:hyperlink>
            <w:r w:rsidRPr="006E6A35">
              <w:t xml:space="preserve">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 Кировской области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>от 29.11.2017 N 93)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59"/>
        <w:gridCol w:w="1701"/>
        <w:gridCol w:w="1701"/>
      </w:tblGrid>
      <w:tr w:rsidR="006E6A35" w:rsidRPr="006E6A35">
        <w:tc>
          <w:tcPr>
            <w:tcW w:w="510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N </w:t>
            </w:r>
            <w:proofErr w:type="gramStart"/>
            <w:r w:rsidRPr="006E6A35">
              <w:t>п</w:t>
            </w:r>
            <w:proofErr w:type="gramEnd"/>
            <w:r w:rsidRPr="006E6A35">
              <w:t>/п</w:t>
            </w:r>
          </w:p>
        </w:tc>
        <w:tc>
          <w:tcPr>
            <w:tcW w:w="5159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Виды автотранспортных услуг</w:t>
            </w:r>
          </w:p>
        </w:tc>
        <w:tc>
          <w:tcPr>
            <w:tcW w:w="3402" w:type="dxa"/>
            <w:gridSpan w:val="2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Населенные пункты с численностью </w:t>
            </w:r>
            <w:proofErr w:type="gramStart"/>
            <w:r w:rsidRPr="006E6A35">
              <w:t>проживающих</w:t>
            </w:r>
            <w:proofErr w:type="gramEnd"/>
          </w:p>
        </w:tc>
      </w:tr>
      <w:tr w:rsidR="006E6A35" w:rsidRPr="006E6A35">
        <w:tc>
          <w:tcPr>
            <w:tcW w:w="510" w:type="dxa"/>
            <w:vMerge/>
          </w:tcPr>
          <w:p w:rsidR="006E6A35" w:rsidRPr="006E6A35" w:rsidRDefault="006E6A35"/>
        </w:tc>
        <w:tc>
          <w:tcPr>
            <w:tcW w:w="5159" w:type="dxa"/>
            <w:vMerge/>
          </w:tcPr>
          <w:p w:rsidR="006E6A35" w:rsidRPr="006E6A35" w:rsidRDefault="006E6A35"/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до 30 тыс. чел.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до 10 тыс. чел.</w:t>
            </w:r>
          </w:p>
        </w:tc>
      </w:tr>
      <w:tr w:rsidR="006E6A35" w:rsidRPr="006E6A35">
        <w:tc>
          <w:tcPr>
            <w:tcW w:w="510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</w:t>
            </w:r>
          </w:p>
        </w:tc>
        <w:tc>
          <w:tcPr>
            <w:tcW w:w="5159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bookmarkStart w:id="24" w:name="P774"/>
            <w:bookmarkEnd w:id="24"/>
            <w:r w:rsidRPr="006E6A35">
              <w:t>4</w:t>
            </w:r>
          </w:p>
        </w:tc>
      </w:tr>
      <w:tr w:rsidR="006E6A35" w:rsidRPr="006E6A35">
        <w:tc>
          <w:tcPr>
            <w:tcW w:w="510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1.</w:t>
            </w:r>
          </w:p>
        </w:tc>
        <w:tc>
          <w:tcPr>
            <w:tcW w:w="5159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единиц, кроме оказания услуг по перевозке пассажиров такси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0,160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0,136</w:t>
            </w:r>
          </w:p>
        </w:tc>
      </w:tr>
      <w:tr w:rsidR="006E6A35" w:rsidRPr="006E6A35">
        <w:tc>
          <w:tcPr>
            <w:tcW w:w="510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>2.</w:t>
            </w:r>
          </w:p>
        </w:tc>
        <w:tc>
          <w:tcPr>
            <w:tcW w:w="5159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автотранспортных услуг по перевозке пассажиров такси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0,168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К предприятиям, находящимся вне населенных пунктов, применяются значения корректирующих коэффициентов К</w:t>
      </w:r>
      <w:proofErr w:type="gramStart"/>
      <w:r w:rsidRPr="006E6A35">
        <w:t>2</w:t>
      </w:r>
      <w:proofErr w:type="gramEnd"/>
      <w:r w:rsidRPr="006E6A35">
        <w:t xml:space="preserve"> (</w:t>
      </w:r>
      <w:hyperlink w:anchor="P774" w:history="1">
        <w:r w:rsidRPr="006E6A35">
          <w:t>графа 4</w:t>
        </w:r>
      </w:hyperlink>
      <w:r w:rsidRPr="006E6A35">
        <w:t xml:space="preserve"> данного приложения).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10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bookmarkStart w:id="25" w:name="P792"/>
      <w:bookmarkEnd w:id="25"/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ДЛЯ ДЕЯТЕЛЬНОСТИ:</w:t>
      </w:r>
    </w:p>
    <w:p w:rsidR="006E6A35" w:rsidRPr="006E6A35" w:rsidRDefault="006E6A35">
      <w:pPr>
        <w:pStyle w:val="ConsPlusTitle"/>
        <w:jc w:val="center"/>
      </w:pPr>
      <w:r w:rsidRPr="006E6A35">
        <w:t>ОКАЗАНИЕ УСЛУГ ПО ПРЕДОСТАВЛЕНИЮ ВО ВРЕМЕННОЕ ВЛАДЕНИЕ</w:t>
      </w:r>
    </w:p>
    <w:p w:rsidR="006E6A35" w:rsidRPr="006E6A35" w:rsidRDefault="006E6A35">
      <w:pPr>
        <w:pStyle w:val="ConsPlusTitle"/>
        <w:jc w:val="center"/>
      </w:pPr>
      <w:r w:rsidRPr="006E6A35">
        <w:t>(В ПОЛЬЗОВАНИЕ) МЕСТ ДЛЯ СТОЯНКИ АВТОТРАНСПОРТНЫХ СРЕДСТВ,</w:t>
      </w:r>
    </w:p>
    <w:p w:rsidR="006E6A35" w:rsidRPr="006E6A35" w:rsidRDefault="006E6A35">
      <w:pPr>
        <w:pStyle w:val="ConsPlusTitle"/>
        <w:jc w:val="center"/>
      </w:pPr>
      <w:r w:rsidRPr="006E6A35">
        <w:t>А ТАКЖЕ ПО ХРАНЕНИЮ АВТОТРАНСПОРТНЫХ СРЕДСТВ</w:t>
      </w:r>
    </w:p>
    <w:p w:rsidR="006E6A35" w:rsidRPr="006E6A35" w:rsidRDefault="006E6A35">
      <w:pPr>
        <w:pStyle w:val="ConsPlusTitle"/>
        <w:jc w:val="center"/>
      </w:pPr>
      <w:r w:rsidRPr="006E6A35">
        <w:t>НА ПЛАТНЫХ СТОЯНКАХ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Список изменяющих документов</w:t>
            </w:r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 xml:space="preserve">(в ред. </w:t>
            </w:r>
            <w:hyperlink r:id="rId40" w:history="1">
              <w:r w:rsidRPr="006E6A35">
                <w:t>решения</w:t>
              </w:r>
            </w:hyperlink>
            <w:r w:rsidRPr="006E6A35">
              <w:t xml:space="preserve">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 Кировской области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>от 29.11.2017 N 93)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73"/>
        <w:gridCol w:w="4035"/>
      </w:tblGrid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N </w:t>
            </w:r>
            <w:proofErr w:type="gramStart"/>
            <w:r w:rsidRPr="006E6A35">
              <w:t>п</w:t>
            </w:r>
            <w:proofErr w:type="gramEnd"/>
            <w:r w:rsidRPr="006E6A35">
              <w:t>/п</w:t>
            </w:r>
          </w:p>
        </w:tc>
        <w:tc>
          <w:tcPr>
            <w:tcW w:w="4473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Вид деятельности</w:t>
            </w:r>
          </w:p>
        </w:tc>
        <w:tc>
          <w:tcPr>
            <w:tcW w:w="4035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до 30 тыс. человек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</w:t>
            </w:r>
          </w:p>
        </w:tc>
        <w:tc>
          <w:tcPr>
            <w:tcW w:w="4473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4035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1.</w:t>
            </w:r>
          </w:p>
        </w:tc>
        <w:tc>
          <w:tcPr>
            <w:tcW w:w="4473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услуг по хранению автотранспортных средств на платных стоянках</w:t>
            </w:r>
          </w:p>
        </w:tc>
        <w:tc>
          <w:tcPr>
            <w:tcW w:w="4035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0,283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= 0,1.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11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bookmarkStart w:id="26" w:name="P820"/>
      <w:bookmarkEnd w:id="26"/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ДЛЯ ДЕЯТЕЛЬНОСТИ:</w:t>
      </w:r>
    </w:p>
    <w:p w:rsidR="006E6A35" w:rsidRPr="006E6A35" w:rsidRDefault="006E6A35">
      <w:pPr>
        <w:pStyle w:val="ConsPlusTitle"/>
        <w:jc w:val="center"/>
      </w:pPr>
      <w:r w:rsidRPr="006E6A35">
        <w:t>РАСПРОСТРАНЕНИЕ И (ИЛИ) РАЗМЕЩЕНИЕ НАРУЖНОЙ РЕКЛАМЫ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Список изменяющих документов</w:t>
            </w:r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 xml:space="preserve">(в ред. </w:t>
            </w:r>
            <w:hyperlink r:id="rId41" w:history="1">
              <w:r w:rsidRPr="006E6A35">
                <w:t>решения</w:t>
              </w:r>
            </w:hyperlink>
            <w:r w:rsidRPr="006E6A35">
              <w:t xml:space="preserve">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lastRenderedPageBreak/>
              <w:t>Кировской области от 25.10.2012 N 155)</w:t>
            </w:r>
            <w:proofErr w:type="gramEnd"/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Значение 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по распространению и (или) размещению наружной рекламы любым способом нанесения изображения, с автоматической сменой изображения, посредством электронных табло на территории всех населенных пунктов, а также вне территории населенных пунктов равно 0,165.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12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ДЛЯ ДЕЯТЕЛЬНОСТИ:</w:t>
      </w:r>
    </w:p>
    <w:p w:rsidR="006E6A35" w:rsidRPr="006E6A35" w:rsidRDefault="006E6A35">
      <w:pPr>
        <w:pStyle w:val="ConsPlusTitle"/>
        <w:jc w:val="center"/>
      </w:pPr>
      <w:r w:rsidRPr="006E6A35">
        <w:t>ОКАЗАНИЕ УСЛУГ ПО ВРЕМЕННОМУ РАЗМЕЩЕНИЮ И ПРОЖИВАНИЮ</w:t>
      </w:r>
    </w:p>
    <w:p w:rsidR="006E6A35" w:rsidRPr="006E6A35" w:rsidRDefault="006E6A35">
      <w:pPr>
        <w:pStyle w:val="ConsPlusTitle"/>
        <w:jc w:val="center"/>
      </w:pPr>
      <w:r w:rsidRPr="006E6A35">
        <w:t>ОРГАНИЗАЦИЯМИ И ПРЕДПРИНИМАТЕЛЯМИ, ИСПОЛЬЗУЮЩИМИ</w:t>
      </w:r>
    </w:p>
    <w:p w:rsidR="006E6A35" w:rsidRPr="006E6A35" w:rsidRDefault="006E6A35">
      <w:pPr>
        <w:pStyle w:val="ConsPlusTitle"/>
        <w:jc w:val="center"/>
      </w:pPr>
      <w:r w:rsidRPr="006E6A35">
        <w:t xml:space="preserve">В КАЖДОМ ОБЪЕКТЕ ПРЕДОСТАВЛЕНИЯ ДАННЫХ УСЛУГ </w:t>
      </w:r>
      <w:proofErr w:type="gramStart"/>
      <w:r w:rsidRPr="006E6A35">
        <w:t>ОБЩУЮ</w:t>
      </w:r>
      <w:proofErr w:type="gramEnd"/>
    </w:p>
    <w:p w:rsidR="006E6A35" w:rsidRPr="006E6A35" w:rsidRDefault="006E6A35">
      <w:pPr>
        <w:pStyle w:val="ConsPlusTitle"/>
        <w:jc w:val="center"/>
      </w:pPr>
      <w:r w:rsidRPr="006E6A35">
        <w:t>ПЛОЩАДЬ ПОМЕЩЕНИЙ ДЛЯ ВРЕМЕННОГО РАЗМЕЩЕНИЯ</w:t>
      </w:r>
    </w:p>
    <w:p w:rsidR="006E6A35" w:rsidRPr="006E6A35" w:rsidRDefault="006E6A35">
      <w:pPr>
        <w:pStyle w:val="ConsPlusTitle"/>
        <w:jc w:val="center"/>
      </w:pPr>
      <w:r w:rsidRPr="006E6A35">
        <w:t>И ПРОЖИВАНИЯ НЕ БОЛЕЕ 500 КВАДРАТНЫХ МЕТРОВ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71B1F">
            <w:pPr>
              <w:pStyle w:val="ConsPlusNormal"/>
              <w:jc w:val="center"/>
            </w:pPr>
            <w:bookmarkStart w:id="27" w:name="_GoBack"/>
            <w:bookmarkEnd w:id="27"/>
            <w:r w:rsidRPr="006E6A35">
              <w:t xml:space="preserve"> </w:t>
            </w:r>
            <w:r w:rsidR="006E6A35" w:rsidRPr="006E6A35">
              <w:t xml:space="preserve">(в ред. </w:t>
            </w:r>
            <w:proofErr w:type="gramStart"/>
            <w:r>
              <w:fldChar w:fldCharType="begin"/>
            </w:r>
            <w:r>
              <w:instrText xml:space="preserve"> HYPERLINK "consultantplus://offline/ref=AE93B24E2CE60F55638BF216395E07E1FB7EAECCE5987BD22B796494708900A3835A33158DBB728F8D988C8D312840A03EE0E3B823A1B7A557FEF094v9fBO" </w:instrText>
            </w:r>
            <w:r>
              <w:fldChar w:fldCharType="separate"/>
            </w:r>
            <w:r w:rsidR="006E6A35" w:rsidRPr="006E6A35">
              <w:t>решения</w:t>
            </w:r>
            <w:r>
              <w:fldChar w:fldCharType="end"/>
            </w:r>
            <w:r w:rsidR="006E6A35" w:rsidRPr="006E6A35">
              <w:t xml:space="preserve"> </w:t>
            </w:r>
            <w:proofErr w:type="spellStart"/>
            <w:r w:rsidR="006E6A35" w:rsidRPr="006E6A35">
              <w:t>Белохолуницкой</w:t>
            </w:r>
            <w:proofErr w:type="spellEnd"/>
            <w:r w:rsidR="006E6A35" w:rsidRPr="006E6A35">
              <w:t xml:space="preserve"> районной Думы Кировской области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>от 29.11.2017 N 93)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701"/>
        <w:gridCol w:w="1701"/>
        <w:gridCol w:w="1701"/>
        <w:gridCol w:w="1587"/>
      </w:tblGrid>
      <w:tr w:rsidR="006E6A35" w:rsidRPr="006E6A35">
        <w:tc>
          <w:tcPr>
            <w:tcW w:w="567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N </w:t>
            </w:r>
            <w:proofErr w:type="gramStart"/>
            <w:r w:rsidRPr="006E6A35">
              <w:t>п</w:t>
            </w:r>
            <w:proofErr w:type="gramEnd"/>
            <w:r w:rsidRPr="006E6A35">
              <w:t>/п</w:t>
            </w:r>
          </w:p>
        </w:tc>
        <w:tc>
          <w:tcPr>
            <w:tcW w:w="1814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Виды деятельности</w:t>
            </w:r>
          </w:p>
        </w:tc>
        <w:tc>
          <w:tcPr>
            <w:tcW w:w="6690" w:type="dxa"/>
            <w:gridSpan w:val="4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Типы населенных пунктов</w:t>
            </w:r>
          </w:p>
        </w:tc>
      </w:tr>
      <w:tr w:rsidR="006E6A35" w:rsidRPr="006E6A35">
        <w:tc>
          <w:tcPr>
            <w:tcW w:w="567" w:type="dxa"/>
            <w:vMerge/>
          </w:tcPr>
          <w:p w:rsidR="006E6A35" w:rsidRPr="006E6A35" w:rsidRDefault="006E6A35"/>
        </w:tc>
        <w:tc>
          <w:tcPr>
            <w:tcW w:w="1814" w:type="dxa"/>
            <w:vMerge/>
          </w:tcPr>
          <w:p w:rsidR="006E6A35" w:rsidRPr="006E6A35" w:rsidRDefault="006E6A35"/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10 тысяч до 30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2 тысяч до 10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менее 1 тысячи человек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bookmarkStart w:id="28" w:name="P858"/>
            <w:bookmarkEnd w:id="28"/>
            <w:r w:rsidRPr="006E6A35">
              <w:t>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</w:t>
            </w:r>
            <w:r w:rsidRPr="006E6A35">
              <w:lastRenderedPageBreak/>
              <w:t>временного размещения и проживания не более 500 квадратных метров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>0,136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0,099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0,099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0,099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(</w:t>
      </w:r>
      <w:hyperlink w:anchor="P858" w:history="1">
        <w:r w:rsidRPr="006E6A35">
          <w:t>графа 6</w:t>
        </w:r>
      </w:hyperlink>
      <w:r w:rsidRPr="006E6A35">
        <w:t xml:space="preserve"> данного приложения).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13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ДЛЯ ДЕЯТЕЛЬНОСТИ:</w:t>
      </w:r>
    </w:p>
    <w:p w:rsidR="006E6A35" w:rsidRPr="006E6A35" w:rsidRDefault="006E6A35">
      <w:pPr>
        <w:pStyle w:val="ConsPlusTitle"/>
        <w:jc w:val="center"/>
      </w:pPr>
      <w:r w:rsidRPr="006E6A35">
        <w:t>ОКАЗАНИЕ УСЛУГ ОБЩЕСТВЕННОГО ПИТАНИЯ, ОСУЩЕСТВЛЯЕМЫХ</w:t>
      </w:r>
    </w:p>
    <w:p w:rsidR="006E6A35" w:rsidRPr="006E6A35" w:rsidRDefault="006E6A35">
      <w:pPr>
        <w:pStyle w:val="ConsPlusTitle"/>
        <w:jc w:val="center"/>
      </w:pPr>
      <w:r w:rsidRPr="006E6A35">
        <w:t>ЧЕРЕЗ ОБЪЕКТЫ ОРГАНИЗАЦИИ ОБЩЕСТВЕННОГО ПИТАНИЯ,</w:t>
      </w:r>
    </w:p>
    <w:p w:rsidR="006E6A35" w:rsidRPr="006E6A35" w:rsidRDefault="006E6A35">
      <w:pPr>
        <w:pStyle w:val="ConsPlusTitle"/>
        <w:jc w:val="center"/>
      </w:pPr>
      <w:r w:rsidRPr="006E6A35">
        <w:t>НЕ ИМЕЮЩИЕ ЗАЛА ОБСЛУЖИВАНИЯ ПОСЕТИТЕЛЕЙ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Список изменяющих документов</w:t>
            </w:r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 xml:space="preserve">(в ред. </w:t>
            </w:r>
            <w:hyperlink r:id="rId42" w:history="1">
              <w:r w:rsidRPr="006E6A35">
                <w:t>решения</w:t>
              </w:r>
            </w:hyperlink>
            <w:r w:rsidRPr="006E6A35">
              <w:t xml:space="preserve">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 Кировской области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>от 29.11.2017 N 93)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701"/>
        <w:gridCol w:w="1701"/>
        <w:gridCol w:w="1701"/>
        <w:gridCol w:w="1587"/>
      </w:tblGrid>
      <w:tr w:rsidR="006E6A35" w:rsidRPr="006E6A35">
        <w:tc>
          <w:tcPr>
            <w:tcW w:w="567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N </w:t>
            </w:r>
            <w:proofErr w:type="gramStart"/>
            <w:r w:rsidRPr="006E6A35">
              <w:t>п</w:t>
            </w:r>
            <w:proofErr w:type="gramEnd"/>
            <w:r w:rsidRPr="006E6A35">
              <w:t>/п</w:t>
            </w:r>
          </w:p>
        </w:tc>
        <w:tc>
          <w:tcPr>
            <w:tcW w:w="1814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Виды деятельности</w:t>
            </w:r>
          </w:p>
        </w:tc>
        <w:tc>
          <w:tcPr>
            <w:tcW w:w="6690" w:type="dxa"/>
            <w:gridSpan w:val="4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Типы населенных пунктов</w:t>
            </w:r>
          </w:p>
        </w:tc>
      </w:tr>
      <w:tr w:rsidR="006E6A35" w:rsidRPr="006E6A35">
        <w:tc>
          <w:tcPr>
            <w:tcW w:w="567" w:type="dxa"/>
            <w:vMerge/>
          </w:tcPr>
          <w:p w:rsidR="006E6A35" w:rsidRPr="006E6A35" w:rsidRDefault="006E6A35"/>
        </w:tc>
        <w:tc>
          <w:tcPr>
            <w:tcW w:w="1814" w:type="dxa"/>
            <w:vMerge/>
          </w:tcPr>
          <w:p w:rsidR="006E6A35" w:rsidRPr="006E6A35" w:rsidRDefault="006E6A35"/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10 тысяч до 30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2 тысяч до 10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менее 1 тысячи человек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bookmarkStart w:id="29" w:name="P895"/>
            <w:bookmarkEnd w:id="29"/>
            <w:r w:rsidRPr="006E6A35">
              <w:t>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1,0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0,990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0,990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0,990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 xml:space="preserve">К предприятиям, находящимся вне населенных пунктов, применяется значение </w:t>
      </w:r>
      <w:r w:rsidRPr="006E6A35">
        <w:lastRenderedPageBreak/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(</w:t>
      </w:r>
      <w:hyperlink w:anchor="P895" w:history="1">
        <w:r w:rsidRPr="006E6A35">
          <w:t>графа 6</w:t>
        </w:r>
      </w:hyperlink>
      <w:r w:rsidRPr="006E6A35">
        <w:t xml:space="preserve"> данного приложения).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14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ДЛЯ ДЕЯТЕЛЬНОСТИ:</w:t>
      </w:r>
    </w:p>
    <w:p w:rsidR="006E6A35" w:rsidRPr="006E6A35" w:rsidRDefault="006E6A35">
      <w:pPr>
        <w:pStyle w:val="ConsPlusTitle"/>
        <w:jc w:val="center"/>
      </w:pPr>
      <w:r w:rsidRPr="006E6A35">
        <w:t>ОКАЗАНИЕ УСЛУГ ПО ПЕРЕДАЧЕ ВО ВРЕМЕННОЕ ВЛАДЕНИЕ</w:t>
      </w:r>
    </w:p>
    <w:p w:rsidR="006E6A35" w:rsidRPr="006E6A35" w:rsidRDefault="006E6A35">
      <w:pPr>
        <w:pStyle w:val="ConsPlusTitle"/>
        <w:jc w:val="center"/>
      </w:pPr>
      <w:r w:rsidRPr="006E6A35">
        <w:t>И (ИЛИ) ПОЛЬЗОВАНИЕ ТОРГОВЫХ МЕСТ, РАСПОЛОЖЕННЫХ</w:t>
      </w:r>
    </w:p>
    <w:p w:rsidR="006E6A35" w:rsidRPr="006E6A35" w:rsidRDefault="006E6A35">
      <w:pPr>
        <w:pStyle w:val="ConsPlusTitle"/>
        <w:jc w:val="center"/>
      </w:pPr>
      <w:r w:rsidRPr="006E6A35">
        <w:t>В ОБЪЕКТАХ СТАЦИОНАРНОЙ ТОРГОВОЙ СЕТИ, НЕ ИМЕЮЩИХ</w:t>
      </w:r>
    </w:p>
    <w:p w:rsidR="006E6A35" w:rsidRPr="006E6A35" w:rsidRDefault="006E6A35">
      <w:pPr>
        <w:pStyle w:val="ConsPlusTitle"/>
        <w:jc w:val="center"/>
      </w:pPr>
      <w:r w:rsidRPr="006E6A35">
        <w:t>ТОРГОВЫХ ЗАЛОВ, ОБЪЕКТОВ НЕСТАЦИОНАРНОЙ ТОРГОВОЙ СЕТИ,</w:t>
      </w:r>
    </w:p>
    <w:p w:rsidR="006E6A35" w:rsidRPr="006E6A35" w:rsidRDefault="006E6A35">
      <w:pPr>
        <w:pStyle w:val="ConsPlusTitle"/>
        <w:jc w:val="center"/>
      </w:pPr>
      <w:r w:rsidRPr="006E6A35">
        <w:t>А ТАКЖЕ ОБЪЕКТОВ ОРГАНИЗАЦИИ ОБЩЕСТВЕННОГО ПИТАНИЯ,</w:t>
      </w:r>
    </w:p>
    <w:p w:rsidR="006E6A35" w:rsidRPr="006E6A35" w:rsidRDefault="006E6A35">
      <w:pPr>
        <w:pStyle w:val="ConsPlusTitle"/>
        <w:jc w:val="center"/>
      </w:pPr>
      <w:r w:rsidRPr="006E6A35">
        <w:t>НЕ ИМЕЮЩИХ ЗАЛОВ ОБСЛУЖИВАНИЯ ПОСЕТИТЕЛЕЙ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Список изменяющих документов</w:t>
            </w:r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 xml:space="preserve">(в ред. </w:t>
            </w:r>
            <w:hyperlink r:id="rId43" w:history="1">
              <w:r w:rsidRPr="006E6A35">
                <w:t>решения</w:t>
              </w:r>
            </w:hyperlink>
            <w:r w:rsidRPr="006E6A35">
              <w:t xml:space="preserve">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 Кировской области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>от 29.11.2017 N 93)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701"/>
        <w:gridCol w:w="1701"/>
        <w:gridCol w:w="1701"/>
        <w:gridCol w:w="1587"/>
      </w:tblGrid>
      <w:tr w:rsidR="006E6A35" w:rsidRPr="006E6A35">
        <w:tc>
          <w:tcPr>
            <w:tcW w:w="567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N </w:t>
            </w:r>
            <w:proofErr w:type="gramStart"/>
            <w:r w:rsidRPr="006E6A35">
              <w:t>п</w:t>
            </w:r>
            <w:proofErr w:type="gramEnd"/>
            <w:r w:rsidRPr="006E6A35">
              <w:t>/п</w:t>
            </w:r>
          </w:p>
        </w:tc>
        <w:tc>
          <w:tcPr>
            <w:tcW w:w="1814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Виды деятельности</w:t>
            </w:r>
          </w:p>
        </w:tc>
        <w:tc>
          <w:tcPr>
            <w:tcW w:w="6690" w:type="dxa"/>
            <w:gridSpan w:val="4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Типы населенных пунктов</w:t>
            </w:r>
          </w:p>
        </w:tc>
      </w:tr>
      <w:tr w:rsidR="006E6A35" w:rsidRPr="006E6A35">
        <w:tc>
          <w:tcPr>
            <w:tcW w:w="567" w:type="dxa"/>
            <w:vMerge/>
          </w:tcPr>
          <w:p w:rsidR="006E6A35" w:rsidRPr="006E6A35" w:rsidRDefault="006E6A35"/>
        </w:tc>
        <w:tc>
          <w:tcPr>
            <w:tcW w:w="1814" w:type="dxa"/>
            <w:vMerge/>
          </w:tcPr>
          <w:p w:rsidR="006E6A35" w:rsidRPr="006E6A35" w:rsidRDefault="006E6A35"/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10 тысяч до 30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2 тысяч до 10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менее 1 тысячи человек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bookmarkStart w:id="30" w:name="P935"/>
            <w:bookmarkEnd w:id="30"/>
            <w:r w:rsidRPr="006E6A35">
              <w:t>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proofErr w:type="gramStart"/>
            <w:r w:rsidRPr="006E6A35">
              <w:t xml:space="preserve"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</w:t>
            </w:r>
            <w:r w:rsidRPr="006E6A35">
              <w:lastRenderedPageBreak/>
              <w:t>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  <w:proofErr w:type="gramEnd"/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>0,185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0,123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0,123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0,123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lastRenderedPageBreak/>
              <w:t>2.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proofErr w:type="gramStart"/>
            <w:r w:rsidRPr="006E6A35">
              <w:t xml:space="preserve"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</w:t>
            </w:r>
            <w:r w:rsidRPr="006E6A35">
              <w:lastRenderedPageBreak/>
              <w:t>превышает 5 квадратных метров</w:t>
            </w:r>
            <w:proofErr w:type="gramEnd"/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>0,135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0,123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0,123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0,123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К предприятиям, находящимся вне населенных пунктов, применяются значения корректирующих коэффициентов К</w:t>
      </w:r>
      <w:proofErr w:type="gramStart"/>
      <w:r w:rsidRPr="006E6A35">
        <w:t>2</w:t>
      </w:r>
      <w:proofErr w:type="gramEnd"/>
      <w:r w:rsidRPr="006E6A35">
        <w:t xml:space="preserve"> (</w:t>
      </w:r>
      <w:hyperlink w:anchor="P935" w:history="1">
        <w:r w:rsidRPr="006E6A35">
          <w:t>графа 6</w:t>
        </w:r>
      </w:hyperlink>
      <w:r w:rsidRPr="006E6A35">
        <w:t xml:space="preserve"> данного приложения).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15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</w:p>
    <w:p w:rsidR="006E6A35" w:rsidRPr="006E6A35" w:rsidRDefault="006E6A35">
      <w:pPr>
        <w:pStyle w:val="ConsPlusTitle"/>
        <w:jc w:val="center"/>
      </w:pPr>
      <w:r w:rsidRPr="006E6A35">
        <w:t>ДЛЯ ПРЕДПРИНИМАТЕЛЬСКОЙ ДЕЯТЕЛЬНОСТИ ПО РАСПРОСТРАНЕНИЮ</w:t>
      </w:r>
    </w:p>
    <w:p w:rsidR="006E6A35" w:rsidRPr="006E6A35" w:rsidRDefault="006E6A35">
      <w:pPr>
        <w:pStyle w:val="ConsPlusTitle"/>
        <w:jc w:val="center"/>
      </w:pPr>
      <w:r w:rsidRPr="006E6A35">
        <w:t>И (ИЛИ) РАЗМЕЩЕНИЮ РЕКЛАМЫ НА ТРАНСПОРТНЫХ СРЕДСТВАХ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Список изменяющих документов</w:t>
            </w:r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 xml:space="preserve">(в ред. </w:t>
            </w:r>
            <w:hyperlink r:id="rId44" w:history="1">
              <w:r w:rsidRPr="006E6A35">
                <w:t>решения</w:t>
              </w:r>
            </w:hyperlink>
            <w:r w:rsidRPr="006E6A35">
              <w:t xml:space="preserve">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>Кировской области от 25.10.2012 N 155)</w:t>
            </w:r>
            <w:proofErr w:type="gramEnd"/>
          </w:p>
        </w:tc>
      </w:tr>
    </w:tbl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701"/>
        <w:gridCol w:w="1701"/>
        <w:gridCol w:w="1701"/>
        <w:gridCol w:w="1587"/>
      </w:tblGrid>
      <w:tr w:rsidR="006E6A35" w:rsidRPr="006E6A35">
        <w:tc>
          <w:tcPr>
            <w:tcW w:w="567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N </w:t>
            </w:r>
            <w:proofErr w:type="gramStart"/>
            <w:r w:rsidRPr="006E6A35">
              <w:t>п</w:t>
            </w:r>
            <w:proofErr w:type="gramEnd"/>
            <w:r w:rsidRPr="006E6A35">
              <w:t>/п</w:t>
            </w:r>
          </w:p>
        </w:tc>
        <w:tc>
          <w:tcPr>
            <w:tcW w:w="1814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Виды деятельности</w:t>
            </w:r>
          </w:p>
        </w:tc>
        <w:tc>
          <w:tcPr>
            <w:tcW w:w="6690" w:type="dxa"/>
            <w:gridSpan w:val="4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Типы населенных пунктов</w:t>
            </w:r>
          </w:p>
        </w:tc>
      </w:tr>
      <w:tr w:rsidR="006E6A35" w:rsidRPr="006E6A35">
        <w:tc>
          <w:tcPr>
            <w:tcW w:w="567" w:type="dxa"/>
            <w:vMerge/>
          </w:tcPr>
          <w:p w:rsidR="006E6A35" w:rsidRPr="006E6A35" w:rsidRDefault="006E6A35"/>
        </w:tc>
        <w:tc>
          <w:tcPr>
            <w:tcW w:w="1814" w:type="dxa"/>
            <w:vMerge/>
          </w:tcPr>
          <w:p w:rsidR="006E6A35" w:rsidRPr="006E6A35" w:rsidRDefault="006E6A35"/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10 тысяч до 30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2 тысяч до 10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менее 1 тысячи человек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Распространение и (или) размещение рекламы на транспортных средствах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0,195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0,06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0,06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right"/>
        <w:outlineLvl w:val="1"/>
      </w:pPr>
      <w:r w:rsidRPr="006E6A35">
        <w:t>Приложение N 16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Title"/>
        <w:jc w:val="center"/>
      </w:pPr>
      <w:r w:rsidRPr="006E6A35">
        <w:t>ЗНАЧЕНИЯ</w:t>
      </w:r>
    </w:p>
    <w:p w:rsidR="006E6A35" w:rsidRPr="006E6A35" w:rsidRDefault="006E6A35">
      <w:pPr>
        <w:pStyle w:val="ConsPlusTitle"/>
        <w:jc w:val="center"/>
      </w:pPr>
      <w:r w:rsidRPr="006E6A35">
        <w:t>КОРРЕКТИРУЮЩЕГО КОЭФФИЦИЕНТА К</w:t>
      </w:r>
      <w:proofErr w:type="gramStart"/>
      <w:r w:rsidRPr="006E6A35">
        <w:t>2</w:t>
      </w:r>
      <w:proofErr w:type="gramEnd"/>
      <w:r w:rsidRPr="006E6A35">
        <w:t xml:space="preserve"> ДЛЯ ДЕЯТЕЛЬНОСТИ:</w:t>
      </w:r>
    </w:p>
    <w:p w:rsidR="006E6A35" w:rsidRPr="006E6A35" w:rsidRDefault="006E6A35">
      <w:pPr>
        <w:pStyle w:val="ConsPlusTitle"/>
        <w:jc w:val="center"/>
      </w:pPr>
      <w:r w:rsidRPr="006E6A35">
        <w:t>ОКАЗАНИЕ УСЛУГ ПО ПЕРЕДАЧЕ ВО ВРЕМЕННОЕ ВЛАДЕНИЕ</w:t>
      </w:r>
    </w:p>
    <w:p w:rsidR="006E6A35" w:rsidRPr="006E6A35" w:rsidRDefault="006E6A35">
      <w:pPr>
        <w:pStyle w:val="ConsPlusTitle"/>
        <w:jc w:val="center"/>
      </w:pPr>
      <w:r w:rsidRPr="006E6A35">
        <w:t>И (ИЛИ) ПОЛЬЗОВАНИЕ ЗЕМЕЛЬНЫХ УЧАСТКОВ ДЛЯ РАЗМЕЩЕНИЯ</w:t>
      </w:r>
    </w:p>
    <w:p w:rsidR="006E6A35" w:rsidRPr="006E6A35" w:rsidRDefault="006E6A35">
      <w:pPr>
        <w:pStyle w:val="ConsPlusTitle"/>
        <w:jc w:val="center"/>
      </w:pPr>
      <w:r w:rsidRPr="006E6A35">
        <w:lastRenderedPageBreak/>
        <w:t>ОБЪЕКТОВ СТАЦИОНАРНОЙ ТОРГОВОЙ СЕТИ, А ТАКЖЕ ОБЪЕКТОВ</w:t>
      </w:r>
    </w:p>
    <w:p w:rsidR="006E6A35" w:rsidRPr="006E6A35" w:rsidRDefault="006E6A35">
      <w:pPr>
        <w:pStyle w:val="ConsPlusTitle"/>
        <w:jc w:val="center"/>
      </w:pPr>
      <w:r w:rsidRPr="006E6A35">
        <w:t>ОРГАНИЗАЦИИ ОБЩЕСТВЕННОГО ПИТАНИЯ</w:t>
      </w:r>
    </w:p>
    <w:p w:rsidR="006E6A35" w:rsidRPr="006E6A35" w:rsidRDefault="006E6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6A35" w:rsidRPr="006E6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Список изменяющих документов</w:t>
            </w:r>
          </w:p>
          <w:p w:rsidR="006E6A35" w:rsidRPr="006E6A35" w:rsidRDefault="006E6A35">
            <w:pPr>
              <w:pStyle w:val="ConsPlusNormal"/>
              <w:jc w:val="center"/>
            </w:pPr>
            <w:proofErr w:type="gramStart"/>
            <w:r w:rsidRPr="006E6A35">
              <w:t xml:space="preserve">(в ред. </w:t>
            </w:r>
            <w:hyperlink r:id="rId45" w:history="1">
              <w:r w:rsidRPr="006E6A35">
                <w:t>решения</w:t>
              </w:r>
            </w:hyperlink>
            <w:r w:rsidRPr="006E6A35">
              <w:t xml:space="preserve"> </w:t>
            </w:r>
            <w:proofErr w:type="spellStart"/>
            <w:r w:rsidRPr="006E6A35">
              <w:t>Белохолуницкой</w:t>
            </w:r>
            <w:proofErr w:type="spellEnd"/>
            <w:r w:rsidRPr="006E6A35">
              <w:t xml:space="preserve"> районной Думы Кировской области</w:t>
            </w:r>
            <w:proofErr w:type="gramEnd"/>
          </w:p>
          <w:p w:rsidR="006E6A35" w:rsidRPr="006E6A35" w:rsidRDefault="006E6A35">
            <w:pPr>
              <w:pStyle w:val="ConsPlusNormal"/>
              <w:jc w:val="center"/>
            </w:pPr>
            <w:r w:rsidRPr="006E6A35">
              <w:t>от 29.11.2017 N 93)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701"/>
        <w:gridCol w:w="1701"/>
        <w:gridCol w:w="1701"/>
        <w:gridCol w:w="1587"/>
      </w:tblGrid>
      <w:tr w:rsidR="006E6A35" w:rsidRPr="006E6A35">
        <w:tc>
          <w:tcPr>
            <w:tcW w:w="567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 xml:space="preserve">N </w:t>
            </w:r>
            <w:proofErr w:type="gramStart"/>
            <w:r w:rsidRPr="006E6A35">
              <w:t>п</w:t>
            </w:r>
            <w:proofErr w:type="gramEnd"/>
            <w:r w:rsidRPr="006E6A35">
              <w:t>/п</w:t>
            </w:r>
          </w:p>
        </w:tc>
        <w:tc>
          <w:tcPr>
            <w:tcW w:w="1814" w:type="dxa"/>
            <w:vMerge w:val="restart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Виды деятельности</w:t>
            </w:r>
          </w:p>
        </w:tc>
        <w:tc>
          <w:tcPr>
            <w:tcW w:w="6690" w:type="dxa"/>
            <w:gridSpan w:val="4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Типы населенных пунктов</w:t>
            </w:r>
          </w:p>
        </w:tc>
      </w:tr>
      <w:tr w:rsidR="006E6A35" w:rsidRPr="006E6A35">
        <w:tc>
          <w:tcPr>
            <w:tcW w:w="567" w:type="dxa"/>
            <w:vMerge/>
          </w:tcPr>
          <w:p w:rsidR="006E6A35" w:rsidRPr="006E6A35" w:rsidRDefault="006E6A35"/>
        </w:tc>
        <w:tc>
          <w:tcPr>
            <w:tcW w:w="1814" w:type="dxa"/>
            <w:vMerge/>
          </w:tcPr>
          <w:p w:rsidR="006E6A35" w:rsidRPr="006E6A35" w:rsidRDefault="006E6A35"/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10 тысяч до 30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2 тысяч до 10 тысяч человек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Населенные пункты с численностью проживающих менее 1 тысячи человек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1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3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4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bookmarkStart w:id="31" w:name="P1013"/>
            <w:bookmarkEnd w:id="31"/>
            <w:r w:rsidRPr="006E6A35">
              <w:t>6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1.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>Оказание услуг по передаче во временное владение и (или) в пользование земельных участков для размещения объектов 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0,022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0,015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0,015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0,015</w:t>
            </w:r>
          </w:p>
        </w:tc>
      </w:tr>
      <w:tr w:rsidR="006E6A35" w:rsidRPr="006E6A35">
        <w:tc>
          <w:tcPr>
            <w:tcW w:w="567" w:type="dxa"/>
          </w:tcPr>
          <w:p w:rsidR="006E6A35" w:rsidRPr="006E6A35" w:rsidRDefault="006E6A35">
            <w:pPr>
              <w:pStyle w:val="ConsPlusNormal"/>
            </w:pPr>
            <w:r w:rsidRPr="006E6A35">
              <w:t>2.</w:t>
            </w:r>
          </w:p>
        </w:tc>
        <w:tc>
          <w:tcPr>
            <w:tcW w:w="1814" w:type="dxa"/>
          </w:tcPr>
          <w:p w:rsidR="006E6A35" w:rsidRPr="006E6A35" w:rsidRDefault="006E6A35">
            <w:pPr>
              <w:pStyle w:val="ConsPlusNormal"/>
              <w:jc w:val="both"/>
            </w:pPr>
            <w:r w:rsidRPr="006E6A35">
              <w:t xml:space="preserve">Оказание услуг по передаче во временное владение и (или) в пользование земельных участков для размещения объектов </w:t>
            </w:r>
            <w:r w:rsidRPr="006E6A35">
              <w:lastRenderedPageBreak/>
              <w:t>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lastRenderedPageBreak/>
              <w:t>0,017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0,012</w:t>
            </w:r>
          </w:p>
        </w:tc>
        <w:tc>
          <w:tcPr>
            <w:tcW w:w="1701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0,012</w:t>
            </w:r>
          </w:p>
        </w:tc>
        <w:tc>
          <w:tcPr>
            <w:tcW w:w="1587" w:type="dxa"/>
          </w:tcPr>
          <w:p w:rsidR="006E6A35" w:rsidRPr="006E6A35" w:rsidRDefault="006E6A35">
            <w:pPr>
              <w:pStyle w:val="ConsPlusNormal"/>
              <w:jc w:val="center"/>
            </w:pPr>
            <w:r w:rsidRPr="006E6A35">
              <w:t>0,012</w:t>
            </w:r>
          </w:p>
        </w:tc>
      </w:tr>
    </w:tbl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ind w:firstLine="540"/>
        <w:jc w:val="both"/>
      </w:pPr>
      <w:r w:rsidRPr="006E6A35">
        <w:t>К предприятиям, находящимся вне населенных пунктов, применяются значения корректирующих коэффициентов К</w:t>
      </w:r>
      <w:proofErr w:type="gramStart"/>
      <w:r w:rsidRPr="006E6A35">
        <w:t>2</w:t>
      </w:r>
      <w:proofErr w:type="gramEnd"/>
      <w:r w:rsidRPr="006E6A35">
        <w:t xml:space="preserve"> (</w:t>
      </w:r>
      <w:hyperlink w:anchor="P1013" w:history="1">
        <w:r w:rsidRPr="006E6A35">
          <w:t>графа 6</w:t>
        </w:r>
      </w:hyperlink>
      <w:r w:rsidRPr="006E6A35">
        <w:t xml:space="preserve"> данного приложения).</w:t>
      </w: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jc w:val="both"/>
      </w:pPr>
    </w:p>
    <w:p w:rsidR="006E6A35" w:rsidRPr="006E6A35" w:rsidRDefault="006E6A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6E6A35" w:rsidRDefault="00671B1F"/>
    <w:sectPr w:rsidR="00DA2A83" w:rsidRPr="006E6A35" w:rsidSect="000E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35"/>
    <w:rsid w:val="00671B1F"/>
    <w:rsid w:val="006E6A35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A35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E6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6A35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6E6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6A35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E6A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A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E6A3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A35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E6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6A35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6E6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6A35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E6A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A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E6A3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93B24E2CE60F55638BF216395E07E1FB7EAECCE59870D025796494708900A3835A33158DBB728F8D98898D332840A03EE0E3B823A1B7A557FEF094v9fBO" TargetMode="External"/><Relationship Id="rId18" Type="http://schemas.openxmlformats.org/officeDocument/2006/relationships/hyperlink" Target="consultantplus://offline/ref=AE93B24E2CE60F55638BF216395E07E1FB7EAECCE59A7ED626746494708900A3835A33158DBB728F8D98898D332840A03EE0E3B823A1B7A557FEF094v9fBO" TargetMode="External"/><Relationship Id="rId26" Type="http://schemas.openxmlformats.org/officeDocument/2006/relationships/hyperlink" Target="consultantplus://offline/ref=AE93B24E2CE60F55638BEC1B2F325BE8F877F3C9EC9A72877F2462C32FD906F6C31A3540CEFC78898F93DDDC707619F379ABEEBF3EBDB7A1v4f0O" TargetMode="External"/><Relationship Id="rId39" Type="http://schemas.openxmlformats.org/officeDocument/2006/relationships/hyperlink" Target="consultantplus://offline/ref=AE93B24E2CE60F55638BF216395E07E1FB7EAECCE5987BD22B796494708900A3835A33158DBB728F8D988D8A372840A03EE0E3B823A1B7A557FEF094v9fBO" TargetMode="External"/><Relationship Id="rId21" Type="http://schemas.openxmlformats.org/officeDocument/2006/relationships/hyperlink" Target="consultantplus://offline/ref=AE93B24E2CE60F55638BF216395E07E1FB7EAECCE59A7ED626746494708900A3835A33158DBB728F8D98898D3D2840A03EE0E3B823A1B7A557FEF094v9fBO" TargetMode="External"/><Relationship Id="rId34" Type="http://schemas.openxmlformats.org/officeDocument/2006/relationships/hyperlink" Target="consultantplus://offline/ref=AE93B24E2CE60F55638BF216395E07E1FB7EAECCE5987BD22B796494708900A3835A33158DBB728F8D98888C322840A03EE0E3B823A1B7A557FEF094v9fBO" TargetMode="External"/><Relationship Id="rId42" Type="http://schemas.openxmlformats.org/officeDocument/2006/relationships/hyperlink" Target="consultantplus://offline/ref=AE93B24E2CE60F55638BF216395E07E1FB7EAECCE5987BD22B796494708900A3835A33158DBB728F8D988C8F332840A03EE0E3B823A1B7A557FEF094v9fBO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AE93B24E2CE60F55638BF216395E07E1FB7EAECCE29B7ED7207B399E78D00CA184556C028AF27E8E8D98898B3F7745B52FB8ECB93EBFB2BE4BFCF1v9fC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E93B24E2CE60F55638BEC1B2F325BE8F877F3C9EC9A72877F2462C32FD906F6C31A3540CEFC788C8E93DDDC707619F379ABEEBF3EBDB7A1v4f0O" TargetMode="External"/><Relationship Id="rId29" Type="http://schemas.openxmlformats.org/officeDocument/2006/relationships/hyperlink" Target="consultantplus://offline/ref=AE93B24E2CE60F55638BEC1B2F325BE8F877F3C9E39372877F2462C32FD906F6C31A3540C7F674DADCDCDC8036200AF17FABECBA21vBf6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E93B24E2CE60F55638BF216395E07E1FB7EAECCE09E7DD2257B399E78D00CA184556C028AF27E8E8D9889883F7745B52FB8ECB93EBFB2BE4BFCF1v9fCO" TargetMode="External"/><Relationship Id="rId11" Type="http://schemas.openxmlformats.org/officeDocument/2006/relationships/hyperlink" Target="consultantplus://offline/ref=AE93B24E2CE60F55638BF216395E07E1FB7EAECCE59A7ED626746494708900A3835A33158DBB728F8D98898D322840A03EE0E3B823A1B7A557FEF094v9fBO" TargetMode="External"/><Relationship Id="rId24" Type="http://schemas.openxmlformats.org/officeDocument/2006/relationships/hyperlink" Target="consultantplus://offline/ref=AE93B24E2CE60F55638BEC1B2F325BE8F877F3C9EC9A72877F2462C32FD906F6C31A3542CAFB7785D9C9CDD8392117EF7AB0F0B820BEvBfEO" TargetMode="External"/><Relationship Id="rId32" Type="http://schemas.openxmlformats.org/officeDocument/2006/relationships/hyperlink" Target="consultantplus://offline/ref=AE93B24E2CE60F55638BF216395E07E1FB7EAECCE5987BD22B796494708900A3835A33158DBB728F8D98898E312840A03EE0E3B823A1B7A557FEF094v9fBO" TargetMode="External"/><Relationship Id="rId37" Type="http://schemas.openxmlformats.org/officeDocument/2006/relationships/hyperlink" Target="consultantplus://offline/ref=AE93B24E2CE60F55638BF216395E07E1FB7EAECCE5987BD22B796494708900A3835A33158DBB728F8D988A89362840A03EE0E3B823A1B7A557FEF094v9fBO" TargetMode="External"/><Relationship Id="rId40" Type="http://schemas.openxmlformats.org/officeDocument/2006/relationships/hyperlink" Target="consultantplus://offline/ref=AE93B24E2CE60F55638BF216395E07E1FB7EAECCE5987BD22B796494708900A3835A33158DBB728F8D988D84372840A03EE0E3B823A1B7A557FEF094v9fBO" TargetMode="External"/><Relationship Id="rId45" Type="http://schemas.openxmlformats.org/officeDocument/2006/relationships/hyperlink" Target="consultantplus://offline/ref=AE93B24E2CE60F55638BF216395E07E1FB7EAECCE5987BD22B796494708900A3835A33158DBB728F8D988C8A332840A03EE0E3B823A1B7A557FEF094v9fB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E93B24E2CE60F55638BEC1B2F325BE8F877F3C9EC9A72877F2462C32FD906F6C31A3540C8FF7885D9C9CDD8392117EF7AB0F0B820BEvBfEO" TargetMode="External"/><Relationship Id="rId23" Type="http://schemas.openxmlformats.org/officeDocument/2006/relationships/hyperlink" Target="consultantplus://offline/ref=AE93B24E2CE60F55638BEC1B2F325BE8F877F3C9EC9A72877F2462C32FD906F6C31A3545CFFA7B85D9C9CDD8392117EF7AB0F0B820BEvBfEO" TargetMode="External"/><Relationship Id="rId28" Type="http://schemas.openxmlformats.org/officeDocument/2006/relationships/hyperlink" Target="consultantplus://offline/ref=AE93B24E2CE60F55638BF216395E07E1FB7EAECCEC987BD62A7B399E78D00CA184556C028AF27E8E8D98898A3F7745B52FB8ECB93EBFB2BE4BFCF1v9fCO" TargetMode="External"/><Relationship Id="rId36" Type="http://schemas.openxmlformats.org/officeDocument/2006/relationships/hyperlink" Target="consultantplus://offline/ref=AE93B24E2CE60F55638BF216395E07E1FB7EAECCE5987BD22B796494708900A3835A33158DBB728F8D988B89322840A03EE0E3B823A1B7A557FEF094v9fBO" TargetMode="External"/><Relationship Id="rId10" Type="http://schemas.openxmlformats.org/officeDocument/2006/relationships/hyperlink" Target="consultantplus://offline/ref=AE93B24E2CE60F55638BF216395E07E1FB7EAECCED9E7ED7207B399E78D00CA184556C028AF27E8E8D98898B3F7745B52FB8ECB93EBFB2BE4BFCF1v9fCO" TargetMode="External"/><Relationship Id="rId19" Type="http://schemas.openxmlformats.org/officeDocument/2006/relationships/hyperlink" Target="consultantplus://offline/ref=AE93B24E2CE60F55638BEC1B2F325BE8F877F2C2E69872877F2462C32FD906F6D11A6D4CCCFC618E88868B8D35v2fAO" TargetMode="External"/><Relationship Id="rId31" Type="http://schemas.openxmlformats.org/officeDocument/2006/relationships/hyperlink" Target="consultantplus://offline/ref=AE93B24E2CE60F55638BF216395E07E1FB7EAECCE5987BD22B796494708900A3835A33158DBB728F8D98898D3C2840A03EE0E3B823A1B7A557FEF094v9fBO" TargetMode="External"/><Relationship Id="rId44" Type="http://schemas.openxmlformats.org/officeDocument/2006/relationships/hyperlink" Target="consultantplus://offline/ref=AE93B24E2CE60F55638BF216395E07E1FB7EAECCE29B7ED7207B399E78D00CA184556C028AF27E8E8D998F893F7745B52FB8ECB93EBFB2BE4BFCF1v9f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93B24E2CE60F55638BF216395E07E1FB7EAECCEC987DD42A7B399E78D00CA184556C028AF27E8E8D98898B3F7745B52FB8ECB93EBFB2BE4BFCF1v9fCO" TargetMode="External"/><Relationship Id="rId14" Type="http://schemas.openxmlformats.org/officeDocument/2006/relationships/hyperlink" Target="consultantplus://offline/ref=AE93B24E2CE60F55638BEC1B2F325BE8F877F3C9EC9A72877F2462C32FD906F6C31A3540CEFC788C8893DDDC707619F379ABEEBF3EBDB7A1v4f0O" TargetMode="External"/><Relationship Id="rId22" Type="http://schemas.openxmlformats.org/officeDocument/2006/relationships/hyperlink" Target="consultantplus://offline/ref=AE93B24E2CE60F55638BEC1B2F325BE8F877F3C9EC9A72877F2462C32FD906F6C31A3540C6FF7A85D9C9CDD8392117EF7AB0F0B820BEvBfEO" TargetMode="External"/><Relationship Id="rId27" Type="http://schemas.openxmlformats.org/officeDocument/2006/relationships/hyperlink" Target="consultantplus://offline/ref=AE93B24E2CE60F55638BF216395E07E1FB7EAECCE59870D025796494708900A3835A33158DBB728F8D98898D3C2840A03EE0E3B823A1B7A557FEF094v9fBO" TargetMode="External"/><Relationship Id="rId30" Type="http://schemas.openxmlformats.org/officeDocument/2006/relationships/hyperlink" Target="consultantplus://offline/ref=AE93B24E2CE60F55638BF216395E07E1FB7EAECCE59A7ED626746494708900A3835A33158DBB728F8D98898C342840A03EE0E3B823A1B7A557FEF094v9fBO" TargetMode="External"/><Relationship Id="rId35" Type="http://schemas.openxmlformats.org/officeDocument/2006/relationships/hyperlink" Target="consultantplus://offline/ref=AE93B24E2CE60F55638BEC1B2F325BE8F877F2C2E69872877F2462C32FD906F6D11A6D4CCCFC618E88868B8D35v2fAO" TargetMode="External"/><Relationship Id="rId43" Type="http://schemas.openxmlformats.org/officeDocument/2006/relationships/hyperlink" Target="consultantplus://offline/ref=AE93B24E2CE60F55638BF216395E07E1FB7EAECCE5987BD22B796494708900A3835A33158DBB728F8D988C893D2840A03EE0E3B823A1B7A557FEF094v9fBO" TargetMode="External"/><Relationship Id="rId8" Type="http://schemas.openxmlformats.org/officeDocument/2006/relationships/hyperlink" Target="consultantplus://offline/ref=AE93B24E2CE60F55638BF216395E07E1FB7EAECCEC987BD62A7B399E78D00CA184556C028AF27E8E8D98898B3F7745B52FB8ECB93EBFB2BE4BFCF1v9fC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AE93B24E2CE60F55638BF216395E07E1FB7EAECCE5987BD22B796494708900A3835A33158DBB728F8D98898D312840A03EE0E3B823A1B7A557FEF094v9fBO" TargetMode="External"/><Relationship Id="rId17" Type="http://schemas.openxmlformats.org/officeDocument/2006/relationships/hyperlink" Target="consultantplus://offline/ref=AE93B24E2CE60F55638BEC1B2F325BE8F877F2C2E79872877F2462C32FD906F6D11A6D4CCCFC618E88868B8D35v2fAO" TargetMode="External"/><Relationship Id="rId25" Type="http://schemas.openxmlformats.org/officeDocument/2006/relationships/hyperlink" Target="consultantplus://offline/ref=AE93B24E2CE60F55638BEC1B2F325BE8F877F3C9EC9A72877F2462C32FD906F6C31A3540C6FD7F85D9C9CDD8392117EF7AB0F0B820BEvBfEO" TargetMode="External"/><Relationship Id="rId33" Type="http://schemas.openxmlformats.org/officeDocument/2006/relationships/hyperlink" Target="consultantplus://offline/ref=AE93B24E2CE60F55638BF216395E07E1FB7EAECCE5987BD22B796494708900A3835A33158DBB728F8D988988332840A03EE0E3B823A1B7A557FEF094v9fBO" TargetMode="External"/><Relationship Id="rId38" Type="http://schemas.openxmlformats.org/officeDocument/2006/relationships/hyperlink" Target="consultantplus://offline/ref=AE93B24E2CE60F55638BF216395E07E1FB7EAECCE5987BD22B796494708900A3835A33158DBB728F8D988D8E3C2840A03EE0E3B823A1B7A557FEF094v9fBO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AE93B24E2CE60F55638BF216395E07E1FB7EAECCE5987BD22B796494708900A3835A33158DBB728F8D98898D322840A03EE0E3B823A1B7A557FEF094v9fBO" TargetMode="External"/><Relationship Id="rId41" Type="http://schemas.openxmlformats.org/officeDocument/2006/relationships/hyperlink" Target="consultantplus://offline/ref=AE93B24E2CE60F55638BF216395E07E1FB7EAECCE29B7ED7207B399E78D00CA184556C028AF27E8E8D998D853F7745B52FB8ECB93EBFB2BE4BFCF1v9f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65BA9-D1B5-4E6B-9AAC-ACCB1AA5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6685</Words>
  <Characters>38106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2019-05-23T14:31:00Z</dcterms:created>
  <dcterms:modified xsi:type="dcterms:W3CDTF">2019-05-23T15:17:00Z</dcterms:modified>
</cp:coreProperties>
</file>